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CE" w:rsidRDefault="00FF4BE5">
      <w:pPr>
        <w:spacing w:before="62" w:line="276" w:lineRule="auto"/>
        <w:ind w:left="346" w:right="350"/>
        <w:jc w:val="center"/>
        <w:rPr>
          <w:sz w:val="24"/>
        </w:rPr>
      </w:pPr>
      <w:r>
        <w:rPr>
          <w:sz w:val="24"/>
        </w:rPr>
        <w:t>Государственное бюджетное общеобразовательное учреждение Самарской области 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4"/>
          <w:sz w:val="24"/>
        </w:rPr>
        <w:t xml:space="preserve"> </w:t>
      </w:r>
      <w:r>
        <w:rPr>
          <w:sz w:val="24"/>
        </w:rPr>
        <w:t>«Образовательный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центр»</w:t>
      </w:r>
    </w:p>
    <w:p w:rsidR="00C516CE" w:rsidRDefault="00FF4BE5">
      <w:pPr>
        <w:spacing w:before="1" w:line="276" w:lineRule="auto"/>
        <w:ind w:left="1872" w:right="1814"/>
        <w:jc w:val="center"/>
        <w:rPr>
          <w:sz w:val="24"/>
        </w:rPr>
      </w:pPr>
      <w:r>
        <w:rPr>
          <w:sz w:val="24"/>
        </w:rPr>
        <w:t xml:space="preserve">имени 21 армии Вооруженных сил СССР п.г.т. </w:t>
      </w:r>
      <w:proofErr w:type="spellStart"/>
      <w:r>
        <w:rPr>
          <w:sz w:val="24"/>
        </w:rPr>
        <w:t>Стройкерамика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C516CE" w:rsidRDefault="00C516CE">
      <w:pPr>
        <w:pStyle w:val="a3"/>
        <w:spacing w:before="6"/>
        <w:rPr>
          <w:sz w:val="27"/>
        </w:rPr>
      </w:pPr>
    </w:p>
    <w:p w:rsidR="00C516CE" w:rsidRDefault="00FF4BE5">
      <w:pPr>
        <w:ind w:left="346" w:right="345"/>
        <w:jc w:val="center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</w:t>
      </w: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rPr>
          <w:sz w:val="26"/>
        </w:rPr>
      </w:pPr>
    </w:p>
    <w:p w:rsidR="00C516CE" w:rsidRDefault="00C516CE">
      <w:pPr>
        <w:pStyle w:val="a3"/>
        <w:spacing w:before="3"/>
        <w:rPr>
          <w:sz w:val="31"/>
        </w:rPr>
      </w:pPr>
    </w:p>
    <w:p w:rsidR="00C516CE" w:rsidRDefault="00FF4BE5" w:rsidP="00857D65">
      <w:pPr>
        <w:pStyle w:val="a4"/>
      </w:pPr>
      <w:r>
        <w:t>«</w:t>
      </w:r>
      <w:r w:rsidR="000E5803" w:rsidRPr="000E5803">
        <w:t>Воспитание сказкой</w:t>
      </w:r>
      <w:r>
        <w:t>»</w:t>
      </w:r>
    </w:p>
    <w:p w:rsidR="00C516CE" w:rsidRDefault="00857D65">
      <w:pPr>
        <w:pStyle w:val="1"/>
        <w:spacing w:before="263"/>
      </w:pPr>
      <w:r>
        <w:t>(</w:t>
      </w:r>
      <w:r w:rsidR="000E5803">
        <w:t>консультация</w:t>
      </w:r>
      <w:r w:rsidR="00FF4BE5">
        <w:t>)</w:t>
      </w: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C516CE" w:rsidRDefault="00C516CE">
      <w:pPr>
        <w:pStyle w:val="a3"/>
        <w:rPr>
          <w:b/>
          <w:sz w:val="30"/>
        </w:rPr>
      </w:pPr>
    </w:p>
    <w:p w:rsidR="007E19D9" w:rsidRPr="007E19D9" w:rsidRDefault="007E19D9" w:rsidP="00857D65">
      <w:pPr>
        <w:pStyle w:val="a3"/>
        <w:spacing w:before="6"/>
        <w:jc w:val="center"/>
      </w:pPr>
      <w:r>
        <w:rPr>
          <w:sz w:val="26"/>
        </w:rPr>
        <w:t xml:space="preserve">                                                                                                                                </w:t>
      </w:r>
    </w:p>
    <w:p w:rsidR="00C516CE" w:rsidRDefault="00857D65">
      <w:pPr>
        <w:pStyle w:val="a3"/>
        <w:ind w:right="107"/>
        <w:jc w:val="right"/>
      </w:pPr>
      <w:r>
        <w:t>П</w:t>
      </w:r>
      <w:r w:rsidR="00FF4BE5">
        <w:t>едагог-психолог:</w:t>
      </w:r>
    </w:p>
    <w:p w:rsidR="00C516CE" w:rsidRDefault="00FF4BE5">
      <w:pPr>
        <w:pStyle w:val="a3"/>
        <w:spacing w:before="2"/>
        <w:ind w:right="107"/>
        <w:jc w:val="right"/>
      </w:pPr>
      <w:r>
        <w:t>Полева</w:t>
      </w:r>
      <w:r>
        <w:rPr>
          <w:spacing w:val="-3"/>
        </w:rPr>
        <w:t xml:space="preserve"> </w:t>
      </w:r>
      <w:r>
        <w:t>Г.П.</w:t>
      </w: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rPr>
          <w:sz w:val="30"/>
        </w:rPr>
      </w:pPr>
    </w:p>
    <w:p w:rsidR="00C516CE" w:rsidRDefault="00C516CE">
      <w:pPr>
        <w:pStyle w:val="a3"/>
        <w:spacing w:before="9"/>
        <w:rPr>
          <w:sz w:val="34"/>
        </w:rPr>
      </w:pPr>
    </w:p>
    <w:p w:rsidR="00C516CE" w:rsidRDefault="00FF4BE5">
      <w:pPr>
        <w:pStyle w:val="a3"/>
        <w:spacing w:line="276" w:lineRule="auto"/>
        <w:ind w:left="3680" w:right="3678" w:hanging="1"/>
        <w:jc w:val="center"/>
      </w:pPr>
      <w:r>
        <w:t xml:space="preserve">п.г.т. </w:t>
      </w:r>
      <w:proofErr w:type="spellStart"/>
      <w:r>
        <w:t>Стройкерамика</w:t>
      </w:r>
      <w:proofErr w:type="spellEnd"/>
      <w:r>
        <w:rPr>
          <w:spacing w:val="1"/>
        </w:rPr>
        <w:t xml:space="preserve"> </w:t>
      </w:r>
      <w:r w:rsidR="000E5803">
        <w:t xml:space="preserve">2021-2022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C516CE" w:rsidRDefault="00C516CE">
      <w:pPr>
        <w:spacing w:line="276" w:lineRule="auto"/>
        <w:jc w:val="center"/>
        <w:sectPr w:rsidR="00C516CE">
          <w:type w:val="continuous"/>
          <w:pgSz w:w="11910" w:h="16840"/>
          <w:pgMar w:top="480" w:right="740" w:bottom="280" w:left="1020" w:header="720" w:footer="720" w:gutter="0"/>
          <w:cols w:space="720"/>
        </w:sectPr>
      </w:pPr>
    </w:p>
    <w:p w:rsidR="00C516CE" w:rsidRDefault="000E5803">
      <w:pPr>
        <w:pStyle w:val="1"/>
        <w:ind w:right="345"/>
      </w:pPr>
      <w:r>
        <w:lastRenderedPageBreak/>
        <w:t>Консультация</w:t>
      </w:r>
    </w:p>
    <w:p w:rsidR="00C516CE" w:rsidRDefault="00857D65">
      <w:pPr>
        <w:spacing w:before="161"/>
        <w:ind w:left="346" w:right="347"/>
        <w:jc w:val="center"/>
        <w:rPr>
          <w:b/>
          <w:sz w:val="28"/>
        </w:rPr>
      </w:pPr>
      <w:r>
        <w:rPr>
          <w:b/>
          <w:sz w:val="28"/>
        </w:rPr>
        <w:t>«</w:t>
      </w:r>
      <w:r w:rsidR="000E5803" w:rsidRPr="000E5803">
        <w:rPr>
          <w:b/>
          <w:sz w:val="28"/>
        </w:rPr>
        <w:t>Воспитание сказкой</w:t>
      </w:r>
      <w:r w:rsidR="00FF4BE5">
        <w:rPr>
          <w:b/>
          <w:sz w:val="28"/>
        </w:rPr>
        <w:t>»</w:t>
      </w:r>
    </w:p>
    <w:p w:rsidR="000E5803" w:rsidRDefault="000E5803">
      <w:pPr>
        <w:spacing w:before="161"/>
        <w:ind w:left="346" w:right="347"/>
        <w:jc w:val="center"/>
        <w:rPr>
          <w:b/>
          <w:sz w:val="28"/>
        </w:rPr>
      </w:pP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«Через сказку, фантазию, игру, через неповторимое детское творчество — верная дорога к сердцу ребенка. Сказка, фантазия — это ключик, с помощью которого можно открыть эти истоки, и они забьют животворными ключами» — так писал В. Сухомлинский. Уважаемые родители, кто из вас не любил сказку в детстве? Трудно представить ваше детство без сказок и любимых детских книг! Ведь сказка входит в жизнь ребенка с самого раннего возраста, сопровождает на протяжении всего детства и остается с ним на всю жизнь. Но самое главное, что сказки нужны не только для развлечения, но и для развития и обучения ребенка.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181818"/>
          <w:sz w:val="28"/>
          <w:szCs w:val="28"/>
        </w:rPr>
      </w:pPr>
      <w:r w:rsidRPr="000E5803">
        <w:rPr>
          <w:b/>
          <w:bCs/>
          <w:color w:val="C00000"/>
          <w:sz w:val="28"/>
          <w:szCs w:val="28"/>
        </w:rPr>
        <w:t>Именно со сказки у ребенка начинается знакомство с миром человеческих взаимоотношений и с окружающим миром в целом.</w:t>
      </w:r>
      <w:r w:rsidRPr="000E5803">
        <w:rPr>
          <w:color w:val="C00000"/>
          <w:sz w:val="28"/>
          <w:szCs w:val="28"/>
        </w:rPr>
        <w:t> </w:t>
      </w:r>
      <w:r w:rsidRPr="000E5803">
        <w:rPr>
          <w:color w:val="000000"/>
          <w:sz w:val="28"/>
          <w:szCs w:val="28"/>
        </w:rPr>
        <w:t xml:space="preserve">Через сказку малыш познает свое место в этом мире, получает первые представления о добре и зле, дружбе и предательстве, отваге и трусости. Именно сказки в доступной форме объясняют малышу, что такое хорошо и плохо, закладывают моральные и социальные ценности. Без преувеличения можно сказать, что чтение сказок малышу — </w:t>
      </w:r>
      <w:proofErr w:type="gramStart"/>
      <w:r w:rsidRPr="000E5803">
        <w:rPr>
          <w:color w:val="000000"/>
          <w:sz w:val="28"/>
          <w:szCs w:val="28"/>
        </w:rPr>
        <w:t>это</w:t>
      </w:r>
      <w:proofErr w:type="gramEnd"/>
      <w:r w:rsidRPr="000E5803">
        <w:rPr>
          <w:color w:val="000000"/>
          <w:sz w:val="28"/>
          <w:szCs w:val="28"/>
        </w:rPr>
        <w:t xml:space="preserve"> прежде всего воспитание сердца, прикосновение человеческого благородства к сокровенным уголкам детской души.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ind w:firstLine="346"/>
        <w:jc w:val="both"/>
        <w:rPr>
          <w:color w:val="181818"/>
          <w:sz w:val="28"/>
          <w:szCs w:val="28"/>
        </w:rPr>
      </w:pPr>
      <w:r w:rsidRPr="000E5803">
        <w:rPr>
          <w:b/>
          <w:bCs/>
          <w:color w:val="C00000"/>
          <w:sz w:val="28"/>
          <w:szCs w:val="28"/>
        </w:rPr>
        <w:t>Чтение сказок </w:t>
      </w:r>
      <w:r w:rsidRPr="000E5803">
        <w:rPr>
          <w:color w:val="000000"/>
          <w:sz w:val="28"/>
          <w:szCs w:val="28"/>
        </w:rPr>
        <w:t>— один из важнейших педагогических, воспитательных моментов. Вы, родители, часто недооцениваете развивающую и воспитательную роль сказок, забывая, что сказка — многовековая народная мудрость.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Для тех родителей, которые еще сомневаются в эффективности методики воспитания ребенка сказкой, скажем, что это уникальная возможность сохранить с ребенком близкие, доверительные отношения, не омраченные нудными лекциями, которые вызывают у ребенка лишь отрицательные эмоции.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 xml:space="preserve">Вы хорошо знаете, что каждая сказка чему-то учит малыша. Сказка заставляет ребенка плакать и смеяться, переживать и надеяться, одним словом — чувствовать. А ведь тонко чувствующий человек сам способен на творчество. И поэтому сказки нужно не просто читать малышам, а вместе с ним осмысливать </w:t>
      </w:r>
      <w:proofErr w:type="gramStart"/>
      <w:r w:rsidRPr="000E5803">
        <w:rPr>
          <w:color w:val="000000"/>
          <w:sz w:val="28"/>
          <w:szCs w:val="28"/>
        </w:rPr>
        <w:t>прочитанное</w:t>
      </w:r>
      <w:proofErr w:type="gramEnd"/>
      <w:r w:rsidRPr="000E5803">
        <w:rPr>
          <w:color w:val="000000"/>
          <w:sz w:val="28"/>
          <w:szCs w:val="28"/>
        </w:rPr>
        <w:t>, воспитывать и развивать в нем определенные качества.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 xml:space="preserve">Для успешного решения вопросов воспитания и развития сказкой после каждой прочитанной сказки надо научиться ставить ряд вопросов о </w:t>
      </w:r>
      <w:proofErr w:type="gramStart"/>
      <w:r w:rsidRPr="000E5803">
        <w:rPr>
          <w:color w:val="000000"/>
          <w:sz w:val="28"/>
          <w:szCs w:val="28"/>
        </w:rPr>
        <w:t>прочитанном</w:t>
      </w:r>
      <w:proofErr w:type="gramEnd"/>
      <w:r w:rsidRPr="000E5803">
        <w:rPr>
          <w:color w:val="000000"/>
          <w:sz w:val="28"/>
          <w:szCs w:val="28"/>
        </w:rPr>
        <w:t xml:space="preserve"> и творческих заданий, вместе с ребенком пробовать анализировать сказку, задумываться о честности, доброжелательности или, наоборот, о подлости ее героев.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Задания, вопросы к сказкам побуждают ребенка и взрослого к совместному размышлению о жизненном опыте, отношениях с окружающими; помогают решать детям свои насущные проблемы общения со сверстниками, понимания в семье; формируют позитивную самооценку. Таким образом, между вами и ребенком возникает более тесный диалог, который и сближает вас, и помогает процессу воспитания, развития. Основным моментом в этой методике является необходимость развития в ребенке желания и умения творчески мыслить, анализировать окружающий мир, изучать себя с позиций добра, справедливости, любви.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В сказках вы, родители, сможете найти материал, который поможет вашим детям стать увереннее, терпеливее, научиться слушать и слышать окружающих, принимать противоречивость и многообразие мира, ведь сказки — пища для подсознания. Слова забываются — ощущения остаются.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И это не просто ощущения, а переживания, которые прочно связаны с определенным способом поведения героев сказки в соответствующей ситуации. Сказка не оставляет ребенка равнодушным воспитуемым, а делает его активным участником происходящего, переживающим вместе с героями каждую неудачу и каждую победу.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r w:rsidRPr="000E5803">
        <w:rPr>
          <w:b/>
          <w:bCs/>
          <w:color w:val="C00000"/>
          <w:sz w:val="28"/>
          <w:szCs w:val="28"/>
        </w:rPr>
        <w:t>У ребенка с помощью сказки вы сможете воспитать: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♦ Волю — сложное и многогранное качество личности.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♦ Веру в себя — умение противостоять неудачам.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♦ Смелость — самообладание, бесстрашие, умение вести себя достойно в критических ситуациях.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♦ Трудолюбие — нежелание сидеть без дела, стремление к полезному труду.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♦ Настойчивость — терпение и выдержку при достижении цели.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♦ Обязательность — умение держать слово.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♦ Оптимизм — веру в успех, увлеченность, душевный подъем.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♦ Целеустремленность — умение определять цель и настойчиво добиваться ее достижения.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♦ Доброту и честность.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Сказка преподает урок нравственности, учит хорошим человеческим качествам, но делает это без скучных наставлений, просто показывает, что может произойти, если человек поступает плохо, не по совести.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r w:rsidRPr="000E5803">
        <w:rPr>
          <w:b/>
          <w:bCs/>
          <w:color w:val="C00000"/>
          <w:sz w:val="28"/>
          <w:szCs w:val="28"/>
        </w:rPr>
        <w:t>С помощью сказки вы, родители, сможете развить у ребенка</w:t>
      </w:r>
      <w:r w:rsidRPr="000E5803">
        <w:rPr>
          <w:b/>
          <w:bCs/>
          <w:color w:val="A74180"/>
          <w:sz w:val="28"/>
          <w:szCs w:val="28"/>
        </w:rPr>
        <w:t>: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• умение слушать;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• умение познавать;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• умение сравнивать, сопоставлять;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• умение мыслить словами;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• связную речь;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• интерес к учебе;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• мышление;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• внимание;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• память;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• воображение;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• мимику лица и жесты;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• эстетические чувства;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• чувство юмора.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Но такой эффект возможен лишь в случае, когда малыш заинтересован и увлечен, поэтому выбирайте сказочные темы, подходящие для определенного возраста.</w:t>
      </w:r>
      <w:r>
        <w:rPr>
          <w:color w:val="000000"/>
          <w:sz w:val="28"/>
          <w:szCs w:val="28"/>
        </w:rPr>
        <w:t xml:space="preserve"> </w:t>
      </w:r>
      <w:r w:rsidRPr="000E5803">
        <w:rPr>
          <w:color w:val="000000"/>
          <w:sz w:val="28"/>
          <w:szCs w:val="28"/>
        </w:rPr>
        <w:t xml:space="preserve">Для этого мы более подробно остановимся на </w:t>
      </w:r>
      <w:proofErr w:type="gramStart"/>
      <w:r w:rsidRPr="000E5803">
        <w:rPr>
          <w:color w:val="000000"/>
          <w:sz w:val="28"/>
          <w:szCs w:val="28"/>
        </w:rPr>
        <w:t>вопросе</w:t>
      </w:r>
      <w:proofErr w:type="gramEnd"/>
      <w:r w:rsidRPr="000E5803">
        <w:rPr>
          <w:color w:val="000000"/>
          <w:sz w:val="28"/>
          <w:szCs w:val="28"/>
        </w:rPr>
        <w:t xml:space="preserve"> — какие сказки и в </w:t>
      </w:r>
      <w:proofErr w:type="gramStart"/>
      <w:r w:rsidRPr="000E5803">
        <w:rPr>
          <w:color w:val="000000"/>
          <w:sz w:val="28"/>
          <w:szCs w:val="28"/>
        </w:rPr>
        <w:t>каком</w:t>
      </w:r>
      <w:proofErr w:type="gramEnd"/>
      <w:r w:rsidRPr="000E5803">
        <w:rPr>
          <w:color w:val="000000"/>
          <w:sz w:val="28"/>
          <w:szCs w:val="28"/>
        </w:rPr>
        <w:t xml:space="preserve"> возрасте читать.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proofErr w:type="gramStart"/>
      <w:r w:rsidRPr="000E5803">
        <w:rPr>
          <w:b/>
          <w:bCs/>
          <w:color w:val="000000"/>
          <w:sz w:val="28"/>
          <w:szCs w:val="28"/>
        </w:rPr>
        <w:t>Между двумя и пятью годами</w:t>
      </w:r>
      <w:r w:rsidRPr="000E5803">
        <w:rPr>
          <w:color w:val="000000"/>
          <w:sz w:val="28"/>
          <w:szCs w:val="28"/>
        </w:rPr>
        <w:t> по нарастающей начинает развиваться способность ребенка образно представлять в уме и фантазировать.</w:t>
      </w:r>
      <w:proofErr w:type="gramEnd"/>
      <w:r w:rsidRPr="000E5803">
        <w:rPr>
          <w:color w:val="000000"/>
          <w:sz w:val="28"/>
          <w:szCs w:val="28"/>
        </w:rPr>
        <w:t xml:space="preserve"> Иначе говоря, к 2—3 годам мозг ребенка готов к восприятию волшебных сказок. </w:t>
      </w:r>
      <w:proofErr w:type="gramStart"/>
      <w:r w:rsidRPr="000E5803">
        <w:rPr>
          <w:color w:val="000000"/>
          <w:sz w:val="28"/>
          <w:szCs w:val="28"/>
        </w:rPr>
        <w:t>Поскольку фантазия ребенка этого возраста пока не имеет четкого вектора и ее легко направить как в положительное, так и в отрицательное для развития малыша русло, важно начать чтение волшебных сказок с произведений, имеющих простой сюжет, когда в результате последовательно развивающихся событий наступает благополучный исход.</w:t>
      </w:r>
      <w:proofErr w:type="gramEnd"/>
      <w:r w:rsidRPr="000E5803">
        <w:rPr>
          <w:color w:val="000000"/>
          <w:sz w:val="28"/>
          <w:szCs w:val="28"/>
        </w:rPr>
        <w:t xml:space="preserve"> Восприятие сказки должно способствовать повышению у ребенка уверенности в себе, в своем будущем, а не пугать его. Лучше подбирать сказки с открытым сюжетом, куда вы, родители, и ребенок можете внести собственные изменения по ходу действия, что поможет ребенку в образной форме высказать свои потребности.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Таким образом, в возрасте от 2 до 5 лет главное, чтобы сказка имела смысл для ребенка, а не сама по себе, то есть она должна обогатить его жизнь, а не испугать малыша и ограничить его развитие. Кроме того, сказка может помочь найти пути разрешения осознаваемых и не вполне осознанных семейных проблем.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r w:rsidRPr="000E5803">
        <w:rPr>
          <w:b/>
          <w:bCs/>
          <w:color w:val="000000"/>
          <w:sz w:val="28"/>
          <w:szCs w:val="28"/>
        </w:rPr>
        <w:t>Между пятью и семью годами</w:t>
      </w:r>
      <w:r w:rsidRPr="000E5803">
        <w:rPr>
          <w:color w:val="000000"/>
          <w:sz w:val="28"/>
          <w:szCs w:val="28"/>
        </w:rPr>
        <w:t> детям можно читать любые сказки, сюжет которых завладевает вниманием ребенка, возбуждает его любознательность, развивает интеллект и, главное, помогает понять самого себя, свои желания и эмоции. То есть это произведение должно задевать все стороны личности ребенка: мышление, воображение, эмоции, поведение. В этом возрасте ребенок продолжает искать в сказке решение своих насущных проблем. Теперь он может «помыслить» о том, чего нет на самом деле, уносясь в своих фантазиях в желаемую реальность.</w:t>
      </w:r>
    </w:p>
    <w:p w:rsidR="000E5803" w:rsidRPr="000E5803" w:rsidRDefault="000E5803" w:rsidP="000E5803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81818"/>
          <w:sz w:val="28"/>
          <w:szCs w:val="28"/>
        </w:rPr>
      </w:pPr>
      <w:r w:rsidRPr="000E5803">
        <w:rPr>
          <w:color w:val="000000"/>
          <w:sz w:val="28"/>
          <w:szCs w:val="28"/>
        </w:rPr>
        <w:t>Вы должны знать, какую </w:t>
      </w:r>
      <w:hyperlink r:id="rId5" w:history="1">
        <w:r w:rsidRPr="000E5803">
          <w:rPr>
            <w:rStyle w:val="a7"/>
            <w:b/>
            <w:bCs/>
            <w:color w:val="D27586"/>
            <w:sz w:val="28"/>
            <w:szCs w:val="28"/>
          </w:rPr>
          <w:t>сказку</w:t>
        </w:r>
      </w:hyperlink>
      <w:r w:rsidRPr="000E5803">
        <w:rPr>
          <w:b/>
          <w:bCs/>
          <w:color w:val="000000"/>
          <w:sz w:val="28"/>
          <w:szCs w:val="28"/>
        </w:rPr>
        <w:t> </w:t>
      </w:r>
      <w:r w:rsidRPr="000E5803">
        <w:rPr>
          <w:color w:val="000000"/>
          <w:sz w:val="28"/>
          <w:szCs w:val="28"/>
        </w:rPr>
        <w:t>стоит читать малышу и в какое время. Важно учитывать не только возраст чада, но и его эмоциональный настрой в данный момент.</w:t>
      </w:r>
    </w:p>
    <w:p w:rsidR="000E5803" w:rsidRDefault="000E5803" w:rsidP="000E5803">
      <w:pPr>
        <w:pStyle w:val="a6"/>
        <w:shd w:val="clear" w:color="auto" w:fill="FFFFFF"/>
        <w:spacing w:before="0" w:beforeAutospacing="0" w:after="0" w:afterAutospacing="0" w:line="140" w:lineRule="atLeast"/>
        <w:jc w:val="center"/>
        <w:rPr>
          <w:rFonts w:ascii="Arial" w:hAnsi="Arial" w:cs="Arial"/>
          <w:color w:val="181818"/>
          <w:sz w:val="14"/>
          <w:szCs w:val="14"/>
        </w:rPr>
      </w:pPr>
    </w:p>
    <w:p w:rsidR="000E5803" w:rsidRDefault="000E5803" w:rsidP="000E5803">
      <w:pPr>
        <w:pStyle w:val="a6"/>
        <w:shd w:val="clear" w:color="auto" w:fill="FFFFFF"/>
        <w:spacing w:before="0" w:beforeAutospacing="0" w:after="0" w:afterAutospacing="0" w:line="140" w:lineRule="atLeast"/>
        <w:jc w:val="center"/>
        <w:rPr>
          <w:rFonts w:ascii="Arial" w:hAnsi="Arial" w:cs="Arial"/>
          <w:color w:val="181818"/>
          <w:sz w:val="14"/>
          <w:szCs w:val="14"/>
        </w:rPr>
      </w:pPr>
    </w:p>
    <w:p w:rsidR="00C516CE" w:rsidRDefault="00C516CE">
      <w:pPr>
        <w:pStyle w:val="a3"/>
        <w:rPr>
          <w:b/>
          <w:sz w:val="30"/>
        </w:rPr>
      </w:pPr>
    </w:p>
    <w:sectPr w:rsidR="00C516CE" w:rsidSect="004B7C82">
      <w:pgSz w:w="11910" w:h="16840"/>
      <w:pgMar w:top="480" w:right="740" w:bottom="280" w:left="10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822AA"/>
    <w:multiLevelType w:val="hybridMultilevel"/>
    <w:tmpl w:val="EA9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D1C88"/>
    <w:multiLevelType w:val="hybridMultilevel"/>
    <w:tmpl w:val="9E162AC6"/>
    <w:lvl w:ilvl="0" w:tplc="5286709A">
      <w:start w:val="1"/>
      <w:numFmt w:val="decimal"/>
      <w:lvlText w:val="%1"/>
      <w:lvlJc w:val="left"/>
      <w:pPr>
        <w:ind w:left="862" w:hanging="2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705EC4">
      <w:numFmt w:val="bullet"/>
      <w:lvlText w:val="•"/>
      <w:lvlJc w:val="left"/>
      <w:pPr>
        <w:ind w:left="1826" w:hanging="245"/>
      </w:pPr>
      <w:rPr>
        <w:rFonts w:hint="default"/>
        <w:lang w:val="ru-RU" w:eastAsia="en-US" w:bidi="ar-SA"/>
      </w:rPr>
    </w:lvl>
    <w:lvl w:ilvl="2" w:tplc="1D162550">
      <w:numFmt w:val="bullet"/>
      <w:lvlText w:val="•"/>
      <w:lvlJc w:val="left"/>
      <w:pPr>
        <w:ind w:left="2793" w:hanging="245"/>
      </w:pPr>
      <w:rPr>
        <w:rFonts w:hint="default"/>
        <w:lang w:val="ru-RU" w:eastAsia="en-US" w:bidi="ar-SA"/>
      </w:rPr>
    </w:lvl>
    <w:lvl w:ilvl="3" w:tplc="D1788A5A">
      <w:numFmt w:val="bullet"/>
      <w:lvlText w:val="•"/>
      <w:lvlJc w:val="left"/>
      <w:pPr>
        <w:ind w:left="3759" w:hanging="245"/>
      </w:pPr>
      <w:rPr>
        <w:rFonts w:hint="default"/>
        <w:lang w:val="ru-RU" w:eastAsia="en-US" w:bidi="ar-SA"/>
      </w:rPr>
    </w:lvl>
    <w:lvl w:ilvl="4" w:tplc="22FC84A0">
      <w:numFmt w:val="bullet"/>
      <w:lvlText w:val="•"/>
      <w:lvlJc w:val="left"/>
      <w:pPr>
        <w:ind w:left="4726" w:hanging="245"/>
      </w:pPr>
      <w:rPr>
        <w:rFonts w:hint="default"/>
        <w:lang w:val="ru-RU" w:eastAsia="en-US" w:bidi="ar-SA"/>
      </w:rPr>
    </w:lvl>
    <w:lvl w:ilvl="5" w:tplc="8DB4A024">
      <w:numFmt w:val="bullet"/>
      <w:lvlText w:val="•"/>
      <w:lvlJc w:val="left"/>
      <w:pPr>
        <w:ind w:left="5693" w:hanging="245"/>
      </w:pPr>
      <w:rPr>
        <w:rFonts w:hint="default"/>
        <w:lang w:val="ru-RU" w:eastAsia="en-US" w:bidi="ar-SA"/>
      </w:rPr>
    </w:lvl>
    <w:lvl w:ilvl="6" w:tplc="0D82B6BE">
      <w:numFmt w:val="bullet"/>
      <w:lvlText w:val="•"/>
      <w:lvlJc w:val="left"/>
      <w:pPr>
        <w:ind w:left="6659" w:hanging="245"/>
      </w:pPr>
      <w:rPr>
        <w:rFonts w:hint="default"/>
        <w:lang w:val="ru-RU" w:eastAsia="en-US" w:bidi="ar-SA"/>
      </w:rPr>
    </w:lvl>
    <w:lvl w:ilvl="7" w:tplc="3EAEEA04">
      <w:numFmt w:val="bullet"/>
      <w:lvlText w:val="•"/>
      <w:lvlJc w:val="left"/>
      <w:pPr>
        <w:ind w:left="7626" w:hanging="245"/>
      </w:pPr>
      <w:rPr>
        <w:rFonts w:hint="default"/>
        <w:lang w:val="ru-RU" w:eastAsia="en-US" w:bidi="ar-SA"/>
      </w:rPr>
    </w:lvl>
    <w:lvl w:ilvl="8" w:tplc="48181CBC">
      <w:numFmt w:val="bullet"/>
      <w:lvlText w:val="•"/>
      <w:lvlJc w:val="left"/>
      <w:pPr>
        <w:ind w:left="8593" w:hanging="245"/>
      </w:pPr>
      <w:rPr>
        <w:rFonts w:hint="default"/>
        <w:lang w:val="ru-RU" w:eastAsia="en-US" w:bidi="ar-SA"/>
      </w:rPr>
    </w:lvl>
  </w:abstractNum>
  <w:abstractNum w:abstractNumId="2">
    <w:nsid w:val="682109D2"/>
    <w:multiLevelType w:val="hybridMultilevel"/>
    <w:tmpl w:val="C1C2A53E"/>
    <w:lvl w:ilvl="0" w:tplc="C0A072A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FE369A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BD04BD4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6B1A60F4">
      <w:numFmt w:val="bullet"/>
      <w:lvlText w:val="•"/>
      <w:lvlJc w:val="left"/>
      <w:pPr>
        <w:ind w:left="3568" w:hanging="360"/>
      </w:pPr>
      <w:rPr>
        <w:rFonts w:hint="default"/>
        <w:lang w:val="ru-RU" w:eastAsia="en-US" w:bidi="ar-SA"/>
      </w:rPr>
    </w:lvl>
    <w:lvl w:ilvl="4" w:tplc="F8B4D160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0046F842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9892B6D0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B98CE0EA">
      <w:numFmt w:val="bullet"/>
      <w:lvlText w:val="•"/>
      <w:lvlJc w:val="left"/>
      <w:pPr>
        <w:ind w:left="7544" w:hanging="360"/>
      </w:pPr>
      <w:rPr>
        <w:rFonts w:hint="default"/>
        <w:lang w:val="ru-RU" w:eastAsia="en-US" w:bidi="ar-SA"/>
      </w:rPr>
    </w:lvl>
    <w:lvl w:ilvl="8" w:tplc="32EE4458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</w:abstractNum>
  <w:abstractNum w:abstractNumId="3">
    <w:nsid w:val="6EA46B03"/>
    <w:multiLevelType w:val="hybridMultilevel"/>
    <w:tmpl w:val="4A3C6B22"/>
    <w:lvl w:ilvl="0" w:tplc="61D6C42C">
      <w:numFmt w:val="bullet"/>
      <w:lvlText w:val="-"/>
      <w:lvlJc w:val="left"/>
      <w:pPr>
        <w:ind w:left="346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EC7C10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2" w:tplc="DD8AAFAC">
      <w:start w:val="1"/>
      <w:numFmt w:val="decimal"/>
      <w:lvlText w:val="%3)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8286436">
      <w:numFmt w:val="bullet"/>
      <w:lvlText w:val="•"/>
      <w:lvlJc w:val="left"/>
      <w:pPr>
        <w:ind w:left="2300" w:hanging="360"/>
      </w:pPr>
      <w:rPr>
        <w:rFonts w:hint="default"/>
        <w:lang w:val="ru-RU" w:eastAsia="en-US" w:bidi="ar-SA"/>
      </w:rPr>
    </w:lvl>
    <w:lvl w:ilvl="4" w:tplc="C588A44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5" w:tplc="CA303050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6" w:tplc="C35C39E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7" w:tplc="F378CB70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004A7176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C516CE"/>
    <w:rsid w:val="000E5803"/>
    <w:rsid w:val="002C09B4"/>
    <w:rsid w:val="00437E99"/>
    <w:rsid w:val="004B7C82"/>
    <w:rsid w:val="00515159"/>
    <w:rsid w:val="007535EA"/>
    <w:rsid w:val="007E19D9"/>
    <w:rsid w:val="00857D65"/>
    <w:rsid w:val="00C516CE"/>
    <w:rsid w:val="00CB0AF3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7C8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B7C82"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C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7C82"/>
    <w:rPr>
      <w:sz w:val="28"/>
      <w:szCs w:val="28"/>
    </w:rPr>
  </w:style>
  <w:style w:type="paragraph" w:styleId="a4">
    <w:name w:val="Title"/>
    <w:basedOn w:val="a"/>
    <w:uiPriority w:val="1"/>
    <w:qFormat/>
    <w:rsid w:val="004B7C82"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4B7C82"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B7C82"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Normal (Web)"/>
    <w:basedOn w:val="a"/>
    <w:uiPriority w:val="99"/>
    <w:semiHidden/>
    <w:unhideWhenUsed/>
    <w:rsid w:val="000E580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E5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346" w:right="3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7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46" w:right="34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8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8">
    <w:name w:val="c8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7E19D9"/>
  </w:style>
  <w:style w:type="character" w:customStyle="1" w:styleId="c0">
    <w:name w:val="c0"/>
    <w:basedOn w:val="a0"/>
    <w:rsid w:val="007E19D9"/>
  </w:style>
  <w:style w:type="paragraph" w:customStyle="1" w:styleId="c5">
    <w:name w:val="c5"/>
    <w:basedOn w:val="a"/>
    <w:rsid w:val="007E19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7E19D9"/>
  </w:style>
  <w:style w:type="character" w:customStyle="1" w:styleId="20">
    <w:name w:val="Заголовок 2 Знак"/>
    <w:basedOn w:val="a0"/>
    <w:link w:val="2"/>
    <w:uiPriority w:val="9"/>
    <w:rsid w:val="00857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alegri.ru%2Fdeti%2Fvospitanie-i-razvitie-rebenka%2Fkak-nado-chitat-skazki-detj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2021-08-11T18:30:00Z</dcterms:created>
  <dcterms:modified xsi:type="dcterms:W3CDTF">2022-02-27T15:58:00Z</dcterms:modified>
</cp:coreProperties>
</file>