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F7" w:rsidRPr="00712E6B" w:rsidRDefault="00BE0AF7" w:rsidP="00BE0AF7">
      <w:pPr>
        <w:jc w:val="center"/>
        <w:rPr>
          <w:rStyle w:val="c2"/>
          <w:color w:val="000000"/>
          <w:sz w:val="28"/>
          <w:szCs w:val="28"/>
        </w:rPr>
      </w:pPr>
      <w:r w:rsidRPr="00712E6B">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BE0AF7" w:rsidRPr="00712E6B" w:rsidRDefault="00BE0AF7" w:rsidP="00BE0AF7">
      <w:pPr>
        <w:jc w:val="center"/>
        <w:rPr>
          <w:rStyle w:val="c2"/>
          <w:color w:val="000000"/>
          <w:sz w:val="28"/>
          <w:szCs w:val="28"/>
        </w:rPr>
      </w:pPr>
      <w:r w:rsidRPr="00712E6B">
        <w:rPr>
          <w:rStyle w:val="c2"/>
          <w:color w:val="000000"/>
          <w:sz w:val="28"/>
          <w:szCs w:val="28"/>
        </w:rPr>
        <w:t xml:space="preserve"> имени 21 армии Вооруженных сил СССР </w:t>
      </w:r>
      <w:proofErr w:type="spellStart"/>
      <w:r w:rsidRPr="00712E6B">
        <w:rPr>
          <w:rStyle w:val="c2"/>
          <w:color w:val="000000"/>
          <w:sz w:val="28"/>
          <w:szCs w:val="28"/>
        </w:rPr>
        <w:t>п.г.т</w:t>
      </w:r>
      <w:proofErr w:type="spellEnd"/>
      <w:r w:rsidRPr="00712E6B">
        <w:rPr>
          <w:rStyle w:val="c2"/>
          <w:color w:val="000000"/>
          <w:sz w:val="28"/>
          <w:szCs w:val="28"/>
        </w:rPr>
        <w:t xml:space="preserve">. </w:t>
      </w:r>
      <w:proofErr w:type="spellStart"/>
      <w:r w:rsidRPr="00712E6B">
        <w:rPr>
          <w:rStyle w:val="c2"/>
          <w:color w:val="000000"/>
          <w:sz w:val="28"/>
          <w:szCs w:val="28"/>
        </w:rPr>
        <w:t>Стройкерамика</w:t>
      </w:r>
      <w:proofErr w:type="spellEnd"/>
      <w:r w:rsidRPr="00712E6B">
        <w:rPr>
          <w:rStyle w:val="c2"/>
          <w:color w:val="000000"/>
          <w:sz w:val="28"/>
          <w:szCs w:val="28"/>
        </w:rPr>
        <w:t xml:space="preserve"> </w:t>
      </w:r>
    </w:p>
    <w:p w:rsidR="00BE0AF7" w:rsidRPr="00712E6B" w:rsidRDefault="00BE0AF7" w:rsidP="00BE0AF7">
      <w:pPr>
        <w:jc w:val="center"/>
        <w:rPr>
          <w:rStyle w:val="c2"/>
          <w:color w:val="000000"/>
          <w:sz w:val="28"/>
          <w:szCs w:val="28"/>
        </w:rPr>
      </w:pPr>
      <w:r w:rsidRPr="00712E6B">
        <w:rPr>
          <w:rStyle w:val="c2"/>
          <w:color w:val="000000"/>
          <w:sz w:val="28"/>
          <w:szCs w:val="28"/>
        </w:rPr>
        <w:t xml:space="preserve">муниципального района </w:t>
      </w:r>
      <w:proofErr w:type="gramStart"/>
      <w:r w:rsidRPr="00712E6B">
        <w:rPr>
          <w:rStyle w:val="c2"/>
          <w:color w:val="000000"/>
          <w:sz w:val="28"/>
          <w:szCs w:val="28"/>
        </w:rPr>
        <w:t>Волжский</w:t>
      </w:r>
      <w:proofErr w:type="gramEnd"/>
      <w:r w:rsidRPr="00712E6B">
        <w:rPr>
          <w:rStyle w:val="c2"/>
          <w:color w:val="000000"/>
          <w:sz w:val="28"/>
          <w:szCs w:val="28"/>
        </w:rPr>
        <w:t xml:space="preserve"> Самарской области</w:t>
      </w:r>
    </w:p>
    <w:p w:rsidR="00BE0AF7" w:rsidRPr="00712E6B" w:rsidRDefault="00BE0AF7" w:rsidP="00BE0AF7">
      <w:pPr>
        <w:jc w:val="center"/>
        <w:rPr>
          <w:color w:val="000000"/>
          <w:sz w:val="28"/>
          <w:szCs w:val="28"/>
        </w:rPr>
      </w:pPr>
    </w:p>
    <w:p w:rsidR="00BE0AF7" w:rsidRPr="00712E6B" w:rsidRDefault="00BE0AF7" w:rsidP="00BE0AF7">
      <w:pPr>
        <w:jc w:val="center"/>
        <w:rPr>
          <w:rStyle w:val="c2"/>
          <w:color w:val="000000"/>
          <w:sz w:val="28"/>
          <w:szCs w:val="28"/>
        </w:rPr>
      </w:pPr>
      <w:r w:rsidRPr="00712E6B">
        <w:rPr>
          <w:rStyle w:val="c2"/>
          <w:color w:val="000000"/>
          <w:sz w:val="28"/>
          <w:szCs w:val="28"/>
        </w:rPr>
        <w:t>структурное подразделение «Детский сад «Солнышко»</w:t>
      </w: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color w:val="000000"/>
          <w:sz w:val="24"/>
          <w:szCs w:val="28"/>
        </w:rPr>
      </w:pPr>
    </w:p>
    <w:p w:rsidR="00BE0AF7" w:rsidRDefault="00BE0AF7" w:rsidP="00BE0AF7">
      <w:pPr>
        <w:jc w:val="center"/>
        <w:rPr>
          <w:rStyle w:val="c2"/>
          <w:b/>
          <w:color w:val="000000"/>
          <w:sz w:val="36"/>
          <w:szCs w:val="36"/>
        </w:rPr>
      </w:pPr>
    </w:p>
    <w:p w:rsidR="00BE0AF7" w:rsidRDefault="00BE0AF7" w:rsidP="00BE0AF7">
      <w:pPr>
        <w:jc w:val="center"/>
        <w:rPr>
          <w:rStyle w:val="c2"/>
          <w:b/>
          <w:color w:val="000000"/>
          <w:sz w:val="36"/>
          <w:szCs w:val="36"/>
        </w:rPr>
      </w:pPr>
      <w:r>
        <w:rPr>
          <w:rStyle w:val="c2"/>
          <w:b/>
          <w:color w:val="000000"/>
          <w:sz w:val="36"/>
          <w:szCs w:val="36"/>
        </w:rPr>
        <w:t>«Как избежать наказаний</w:t>
      </w:r>
      <w:r>
        <w:rPr>
          <w:rStyle w:val="c2"/>
          <w:b/>
          <w:color w:val="000000"/>
          <w:sz w:val="36"/>
          <w:szCs w:val="36"/>
        </w:rPr>
        <w:t>»</w:t>
      </w:r>
    </w:p>
    <w:p w:rsidR="00BE0AF7" w:rsidRPr="00217BA0" w:rsidRDefault="00BE0AF7" w:rsidP="00BE0AF7">
      <w:pPr>
        <w:jc w:val="center"/>
        <w:rPr>
          <w:rStyle w:val="c2"/>
          <w:b/>
          <w:color w:val="000000"/>
          <w:sz w:val="28"/>
          <w:szCs w:val="36"/>
        </w:rPr>
      </w:pPr>
      <w:r>
        <w:rPr>
          <w:rStyle w:val="c2"/>
          <w:b/>
          <w:color w:val="000000"/>
          <w:sz w:val="28"/>
          <w:szCs w:val="36"/>
        </w:rPr>
        <w:t>(консультация для родителей)</w:t>
      </w:r>
    </w:p>
    <w:p w:rsidR="00BE0AF7" w:rsidRDefault="00BE0AF7" w:rsidP="00BE0AF7">
      <w:pPr>
        <w:rPr>
          <w:sz w:val="20"/>
        </w:rPr>
      </w:pPr>
    </w:p>
    <w:p w:rsidR="00BE0AF7" w:rsidRDefault="00BE0AF7" w:rsidP="00BE0AF7">
      <w:pPr>
        <w:rPr>
          <w:sz w:val="20"/>
        </w:rPr>
      </w:pPr>
    </w:p>
    <w:p w:rsidR="00BE0AF7" w:rsidRDefault="00BE0AF7" w:rsidP="00BE0AF7">
      <w:pPr>
        <w:rPr>
          <w:sz w:val="20"/>
        </w:rPr>
      </w:pPr>
    </w:p>
    <w:p w:rsidR="00BE0AF7" w:rsidRDefault="00BE0AF7" w:rsidP="00BE0AF7">
      <w:pPr>
        <w:jc w:val="right"/>
        <w:rPr>
          <w:sz w:val="28"/>
          <w:szCs w:val="28"/>
        </w:rPr>
      </w:pPr>
      <w:r>
        <w:rPr>
          <w:sz w:val="28"/>
          <w:szCs w:val="28"/>
        </w:rPr>
        <w:t>Педагог-психолог:</w:t>
      </w:r>
    </w:p>
    <w:p w:rsidR="00BE0AF7" w:rsidRDefault="00BE0AF7" w:rsidP="00BE0AF7">
      <w:pPr>
        <w:jc w:val="right"/>
        <w:rPr>
          <w:sz w:val="28"/>
          <w:szCs w:val="28"/>
        </w:rPr>
      </w:pPr>
      <w:r>
        <w:rPr>
          <w:sz w:val="28"/>
          <w:szCs w:val="28"/>
        </w:rPr>
        <w:t>Полева Г.П.</w:t>
      </w:r>
    </w:p>
    <w:p w:rsidR="00BE0AF7" w:rsidRDefault="00BE0AF7" w:rsidP="00BE0AF7">
      <w:pPr>
        <w:jc w:val="center"/>
        <w:rPr>
          <w:sz w:val="28"/>
          <w:szCs w:val="28"/>
        </w:rPr>
      </w:pPr>
      <w:r>
        <w:rPr>
          <w:sz w:val="28"/>
          <w:szCs w:val="28"/>
        </w:rPr>
        <w:t xml:space="preserve">                                                                                                  </w:t>
      </w: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right"/>
        <w:rPr>
          <w:sz w:val="28"/>
          <w:szCs w:val="28"/>
        </w:rPr>
      </w:pPr>
    </w:p>
    <w:p w:rsidR="00BE0AF7" w:rsidRDefault="00BE0AF7" w:rsidP="00BE0AF7">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BE0AF7" w:rsidRPr="00367372" w:rsidRDefault="00BE0AF7" w:rsidP="00BE0AF7">
      <w:pPr>
        <w:jc w:val="center"/>
        <w:rPr>
          <w:sz w:val="28"/>
          <w:szCs w:val="28"/>
        </w:rPr>
      </w:pPr>
      <w:r>
        <w:rPr>
          <w:sz w:val="28"/>
          <w:szCs w:val="28"/>
        </w:rPr>
        <w:t>2020-2021 учебный год</w:t>
      </w:r>
    </w:p>
    <w:p w:rsidR="00570467" w:rsidRDefault="00570467"/>
    <w:p w:rsidR="003C102A" w:rsidRDefault="00BE0AF7" w:rsidP="003C102A">
      <w:pPr>
        <w:jc w:val="center"/>
        <w:rPr>
          <w:rStyle w:val="c2"/>
          <w:b/>
          <w:color w:val="000000"/>
          <w:sz w:val="36"/>
          <w:szCs w:val="36"/>
        </w:rPr>
      </w:pPr>
      <w:r>
        <w:rPr>
          <w:rStyle w:val="c2"/>
          <w:b/>
          <w:color w:val="000000"/>
          <w:sz w:val="36"/>
          <w:szCs w:val="36"/>
        </w:rPr>
        <w:lastRenderedPageBreak/>
        <w:t>Как избежать наказаний</w:t>
      </w:r>
    </w:p>
    <w:p w:rsidR="003C102A" w:rsidRDefault="003C102A" w:rsidP="003C102A">
      <w:pPr>
        <w:jc w:val="center"/>
        <w:rPr>
          <w:rStyle w:val="c2"/>
          <w:b/>
          <w:color w:val="000000"/>
          <w:sz w:val="36"/>
          <w:szCs w:val="36"/>
        </w:rPr>
      </w:pPr>
    </w:p>
    <w:p w:rsidR="003C102A" w:rsidRDefault="003C102A" w:rsidP="003C102A">
      <w:pPr>
        <w:spacing w:line="360" w:lineRule="auto"/>
        <w:jc w:val="both"/>
        <w:rPr>
          <w:color w:val="000000" w:themeColor="text1"/>
          <w:sz w:val="28"/>
          <w:szCs w:val="28"/>
        </w:rPr>
      </w:pPr>
      <w:r w:rsidRPr="003C102A">
        <w:rPr>
          <w:color w:val="000000" w:themeColor="text1"/>
          <w:sz w:val="28"/>
          <w:szCs w:val="28"/>
        </w:rPr>
        <w:t>Отношение к наказаниям меняется на протя</w:t>
      </w:r>
      <w:bookmarkStart w:id="0" w:name="_GoBack"/>
      <w:bookmarkEnd w:id="0"/>
      <w:r w:rsidRPr="003C102A">
        <w:rPr>
          <w:color w:val="000000" w:themeColor="text1"/>
          <w:sz w:val="28"/>
          <w:szCs w:val="28"/>
        </w:rPr>
        <w:t xml:space="preserve">жении веков. Так, в пословицах и поговорках русского народа отражена необходимость физического наказания. Мы постараемся найти ответы на следующие вопросы: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Что дает наказание ребенку?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Как часто можно использовать этот метод?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Можно ли обойтись без него?</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Есть ли приемлемые наказания?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В конвенции о правах ребенка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распространенное явление. Эти нарушения часто возникают в результате некомпетентных воздействий на ребенка. Кроме того, недопустимым считается отсутствие заботы или небрежное, грубое обращение. Например, ударить ребенка – означает нарушить его права. Важно соблюдать неприкосновенность личности. Итак, можно ли иногда, когда ребенок совершенно невыносим или когда он сделал что-то ужасное, поднять на него руку? Донесет ли до него «ремень» наше отношение к происходящему лучше, чем слова? Подумайте и скажите, допустимы ли физические наказания? - Нет, никогда. </w:t>
      </w:r>
      <w:r w:rsidRPr="003C102A">
        <w:rPr>
          <w:b/>
          <w:i/>
          <w:color w:val="000000" w:themeColor="text1"/>
          <w:sz w:val="28"/>
          <w:szCs w:val="28"/>
          <w:u w:val="single"/>
        </w:rPr>
        <w:t>Физические наказания должны быть полностью исключены</w:t>
      </w:r>
      <w:r w:rsidRPr="003C102A">
        <w:rPr>
          <w:color w:val="000000" w:themeColor="text1"/>
          <w:sz w:val="28"/>
          <w:szCs w:val="28"/>
        </w:rPr>
        <w:t xml:space="preserve">. Недопустимы физические наказания. Прибегая к физической силе, родители лишь доказывают полную неспособность и неумение найти разумный способ воздействия на ребенка. Имелись случаи, когда последствиями физических наказаний были ослабление слуха и нервные заболевания. Но самый большой вред заключается в том, что физические наказания унижают личность ребенка, убеждают его в собственном бессилии, порождают озлобление. Ребенок теряет веру в свои силы и уважение к себе, то есть те ценные качества, которые родители должны особенно тщательно и любовно в нем воспитывать. Физические наказания учат детей неправильному, нецивилизованному способу решения проблем. Рукоприкладство родителей освобождает ребенка от чувства вины, и он считает, что волен поступать так, как </w:t>
      </w:r>
      <w:r w:rsidRPr="003C102A">
        <w:rPr>
          <w:color w:val="000000" w:themeColor="text1"/>
          <w:sz w:val="28"/>
          <w:szCs w:val="28"/>
        </w:rPr>
        <w:lastRenderedPageBreak/>
        <w:t xml:space="preserve">ему вздумается, развивает у него упрямство. Дети с сильной нервной системой в результате физических наказаний вырастают </w:t>
      </w:r>
      <w:proofErr w:type="gramStart"/>
      <w:r w:rsidRPr="003C102A">
        <w:rPr>
          <w:color w:val="000000" w:themeColor="text1"/>
          <w:sz w:val="28"/>
          <w:szCs w:val="28"/>
        </w:rPr>
        <w:t>грубыми</w:t>
      </w:r>
      <w:proofErr w:type="gramEnd"/>
      <w:r w:rsidRPr="003C102A">
        <w:rPr>
          <w:color w:val="000000" w:themeColor="text1"/>
          <w:sz w:val="28"/>
          <w:szCs w:val="28"/>
        </w:rPr>
        <w:t xml:space="preserve">, жестокими, лживыми; дети со слабой нервной системой – боязливыми, вялыми, нерешительными. У тех и других вследствие физических наказаний возникает отчужденность в отношениях с родителями. Дети перестают уважать старших, считаться с ними, испытывают чувство мести, страх. </w:t>
      </w:r>
    </w:p>
    <w:p w:rsidR="003C102A" w:rsidRPr="003C102A" w:rsidRDefault="003C102A" w:rsidP="003C102A">
      <w:pPr>
        <w:spacing w:line="360" w:lineRule="auto"/>
        <w:jc w:val="both"/>
        <w:rPr>
          <w:i/>
          <w:color w:val="000000" w:themeColor="text1"/>
          <w:sz w:val="28"/>
          <w:szCs w:val="28"/>
          <w:u w:val="single"/>
        </w:rPr>
      </w:pPr>
      <w:r w:rsidRPr="003C102A">
        <w:rPr>
          <w:b/>
          <w:i/>
          <w:color w:val="000000" w:themeColor="text1"/>
          <w:sz w:val="28"/>
          <w:szCs w:val="28"/>
          <w:u w:val="single"/>
        </w:rPr>
        <w:t>5 причин отказа от телесных наказаний</w:t>
      </w:r>
      <w:r w:rsidRPr="003C102A">
        <w:rPr>
          <w:i/>
          <w:color w:val="000000" w:themeColor="text1"/>
          <w:sz w:val="28"/>
          <w:szCs w:val="28"/>
          <w:u w:val="single"/>
        </w:rPr>
        <w:t xml:space="preserve">: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Это в любом случае удар, сам по себе достойный осуждения.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Это признание своей слабости: родитель не смог совладать с собой, и это роняет его авторитет в глазах ребенка. Ребенок делает вывод, что своими провокациями он может взять верх над взрослыми.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Это делает насилие чем-то обычным. Взрослый дает понять, что физическая сила – единственное безотказное средство решения конфликта. Есть опасность, что ребенок усвоит это правило и, в свою очередь, будет выбирать формы поведения, связанные с насилием.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Это унизительно: ребенок чувствует себя недостаточно любимым, он все хуже и хуже ведет себя и получает новые шлепки. Этот порочный круг побуждает и ту, и другую стороны </w:t>
      </w:r>
      <w:proofErr w:type="gramStart"/>
      <w:r w:rsidRPr="003C102A">
        <w:rPr>
          <w:color w:val="000000" w:themeColor="text1"/>
          <w:sz w:val="28"/>
          <w:szCs w:val="28"/>
        </w:rPr>
        <w:t>ко</w:t>
      </w:r>
      <w:proofErr w:type="gramEnd"/>
      <w:r w:rsidRPr="003C102A">
        <w:rPr>
          <w:color w:val="000000" w:themeColor="text1"/>
          <w:sz w:val="28"/>
          <w:szCs w:val="28"/>
        </w:rPr>
        <w:t xml:space="preserve"> все большему насилию и препятствует формированию у ребенка самоуважения.</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Это неэффективно: если ребенок и уступает, то из чувства страха, а не из-за признания своей вины. Он не извлекает из этого никакого урока; причины конфликта не исчезают, наоборот, они провоцируют следующий кризис в отношениях. </w:t>
      </w:r>
    </w:p>
    <w:p w:rsidR="003C102A" w:rsidRDefault="003C102A" w:rsidP="003C102A">
      <w:pPr>
        <w:spacing w:line="360" w:lineRule="auto"/>
        <w:jc w:val="both"/>
        <w:rPr>
          <w:color w:val="000000" w:themeColor="text1"/>
          <w:sz w:val="28"/>
          <w:szCs w:val="28"/>
        </w:rPr>
      </w:pPr>
      <w:r>
        <w:rPr>
          <w:color w:val="000000" w:themeColor="text1"/>
          <w:sz w:val="28"/>
          <w:szCs w:val="28"/>
        </w:rPr>
        <w:t>П</w:t>
      </w:r>
      <w:r w:rsidRPr="003C102A">
        <w:rPr>
          <w:color w:val="000000" w:themeColor="text1"/>
          <w:sz w:val="28"/>
          <w:szCs w:val="28"/>
        </w:rPr>
        <w:t xml:space="preserve">од влиянием эмоций самый принципиальный родитель может шлепнуть ребенка по попе. Суть воспитания сегодня – создание у ребенка сложной системы тонких дифференцированных навыков труда, учебной работы, поведения. Полагаться здесь на резкие методы воздействия не только негуманно и несовременно, но и попросту бессмысленно с точки зрения психофизиологии. Ребенка проще обучить бытовым и трудовым навыкам, не наказывая за ошибки, а мягко поправляя, ибо, боясь наказания, человек чаще всего совершает ошибку. Страх перед болью хотя и усиливает желание ее избежать, но мешает деятельности. Болевое воздействие </w:t>
      </w:r>
      <w:r w:rsidRPr="003C102A">
        <w:rPr>
          <w:color w:val="000000" w:themeColor="text1"/>
          <w:sz w:val="28"/>
          <w:szCs w:val="28"/>
        </w:rPr>
        <w:lastRenderedPageBreak/>
        <w:t xml:space="preserve">вызывает реакции ярости или страха. Итак, принцип физических наказаний недопустим не только с точки зрения педагогики, но и психофизиологии. Такое «воспитание» противоречит самой природе. Физическое наказание детей следует применять только тогда, когда исчерпаны все другие методы воздействия: убеждение, объяснение неприемлемости его поведения, лишение ребенка каких-либо преимуществ или удовольствий. Физическое наказание детей тем действеннее, чем младше ребенок. При физическом наказании детей преследуется та же цель, что и при любом другом: выработка рефлекса через болезненные ощущения. Главный принцип при выборе между наказанием физическим или каким-либо другим – это выбор </w:t>
      </w:r>
      <w:proofErr w:type="gramStart"/>
      <w:r w:rsidRPr="003C102A">
        <w:rPr>
          <w:color w:val="000000" w:themeColor="text1"/>
          <w:sz w:val="28"/>
          <w:szCs w:val="28"/>
        </w:rPr>
        <w:t>меньшего</w:t>
      </w:r>
      <w:proofErr w:type="gramEnd"/>
      <w:r w:rsidRPr="003C102A">
        <w:rPr>
          <w:color w:val="000000" w:themeColor="text1"/>
          <w:sz w:val="28"/>
          <w:szCs w:val="28"/>
        </w:rPr>
        <w:t xml:space="preserve"> из двух зол. Важно помнить, что целью физического наказания детей, как и любого другого является его же благо. К физическому наказанию детей следует прибегать только в следующих ситуациях: </w:t>
      </w:r>
      <w:r w:rsidRPr="003C102A">
        <w:rPr>
          <w:color w:val="000000" w:themeColor="text1"/>
          <w:sz w:val="28"/>
          <w:szCs w:val="28"/>
        </w:rPr>
        <w:sym w:font="Symbol" w:char="F0FC"/>
      </w:r>
      <w:r w:rsidRPr="003C102A">
        <w:rPr>
          <w:color w:val="000000" w:themeColor="text1"/>
          <w:sz w:val="28"/>
          <w:szCs w:val="28"/>
        </w:rPr>
        <w:t xml:space="preserve"> Физическое наказание детей правомерно, если поведение ребенка представляет угрозу для его жизни и здоровья. Например, ребенок, зная правила поведения на дороге, назло родителям перебегает улицу перед машинами. </w:t>
      </w:r>
      <w:r w:rsidRPr="003C102A">
        <w:rPr>
          <w:color w:val="000000" w:themeColor="text1"/>
          <w:sz w:val="28"/>
          <w:szCs w:val="28"/>
        </w:rPr>
        <w:sym w:font="Symbol" w:char="F0FC"/>
      </w:r>
      <w:r w:rsidRPr="003C102A">
        <w:rPr>
          <w:color w:val="000000" w:themeColor="text1"/>
          <w:sz w:val="28"/>
          <w:szCs w:val="28"/>
        </w:rPr>
        <w:t xml:space="preserve"> Если поведение ребенка угрожает жизни и здоровью окружающих (игра с огнем, драки с более слабыми детьми). </w:t>
      </w:r>
      <w:r w:rsidRPr="003C102A">
        <w:rPr>
          <w:color w:val="000000" w:themeColor="text1"/>
          <w:sz w:val="28"/>
          <w:szCs w:val="28"/>
        </w:rPr>
        <w:sym w:font="Symbol" w:char="F0FC"/>
      </w:r>
      <w:r w:rsidRPr="003C102A">
        <w:rPr>
          <w:color w:val="000000" w:themeColor="text1"/>
          <w:sz w:val="28"/>
          <w:szCs w:val="28"/>
        </w:rPr>
        <w:t xml:space="preserve"> Если ребенок сознательно и целенаправленно доводит родителей или других членов семьи, не способных постоять за себя (например, младших детей). Психологической подоплекой такого рода действий является проверка силы и границ родителей. Если родители не могут отстоять сами себя, то ребенок не может быть уверен, что в более опасной ситуации они смогут защитить и его самого.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Если без наказаний нельзя обойтись, то надо помнить о некоторых правилах, которые рекомендует применять В. Леви. </w:t>
      </w:r>
    </w:p>
    <w:p w:rsidR="003C102A" w:rsidRPr="003C102A" w:rsidRDefault="003C102A" w:rsidP="003C102A">
      <w:pPr>
        <w:spacing w:line="360" w:lineRule="auto"/>
        <w:jc w:val="both"/>
        <w:rPr>
          <w:b/>
          <w:i/>
          <w:color w:val="000000" w:themeColor="text1"/>
          <w:sz w:val="28"/>
          <w:szCs w:val="28"/>
        </w:rPr>
      </w:pPr>
      <w:r w:rsidRPr="003C102A">
        <w:rPr>
          <w:b/>
          <w:i/>
          <w:color w:val="000000" w:themeColor="text1"/>
          <w:sz w:val="28"/>
          <w:szCs w:val="28"/>
        </w:rPr>
        <w:t>Памятка для родителей:</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Основанием для наказания могут быть только безнравственные поступки: сознательное нарушение интересов семьи, отказ подчиниться разумному </w:t>
      </w:r>
      <w:r w:rsidRPr="003C102A">
        <w:rPr>
          <w:color w:val="000000" w:themeColor="text1"/>
          <w:sz w:val="28"/>
          <w:szCs w:val="28"/>
        </w:rPr>
        <w:lastRenderedPageBreak/>
        <w:t>требованию, неряшливое отношение к вещам, причинение обиды или вреда кому</w:t>
      </w:r>
      <w:r>
        <w:rPr>
          <w:color w:val="000000" w:themeColor="text1"/>
          <w:sz w:val="28"/>
          <w:szCs w:val="28"/>
        </w:rPr>
        <w:t>-</w:t>
      </w:r>
      <w:r w:rsidRPr="003C102A">
        <w:rPr>
          <w:color w:val="000000" w:themeColor="text1"/>
          <w:sz w:val="28"/>
          <w:szCs w:val="28"/>
        </w:rPr>
        <w:t xml:space="preserve">нибудь из окружающих, грубость и др.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Чтобы наказание осознавалось ребенком, оно должно быть справедливым, адекватным его вины.</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Наказания не должны быть слишком частыми, так как дети привыкают к ним и становятся равнодушными к воздействию родителей.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Следует учитывать срок давности проступка. Запоздалые наказания напоминают ребенку прошлое, но не дают стать другим. Наказан – прощен, инцидент исчерпан, о старых проступках – ни слова.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Нельзя наказывать и ругать ребенка, когда он болен, ест, после сна, перед сном, во время игры, во время занятий, сразу после физической или духовной травмы. - Нельзя наказывать ребенка, когда у него что-либо не получается, но он старается. - Следует отказаться от наказания, когда вы огорчены, расстроены, больны. - Наказание не должно вредить здоровью.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За один проступок – одно наказание.</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 Смысл наказания – воздействие на эмоциональную сферу ребенка, вызвать у него чувство вины, раскаяния, огорчения, стыда.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Наказание нельзя рассматривать как обязательный метод воздействия. В воспитании детей можно обойтись без него, если взрослый учитывает возрастные особенности, вдумчиво относится к индивидуальным особенностям ребенка.</w:t>
      </w:r>
    </w:p>
    <w:p w:rsidR="003C102A" w:rsidRPr="003C102A" w:rsidRDefault="003C102A" w:rsidP="003C102A">
      <w:pPr>
        <w:spacing w:line="360" w:lineRule="auto"/>
        <w:jc w:val="both"/>
        <w:rPr>
          <w:b/>
          <w:color w:val="000000" w:themeColor="text1"/>
          <w:sz w:val="28"/>
          <w:szCs w:val="28"/>
        </w:rPr>
      </w:pPr>
      <w:r w:rsidRPr="003C102A">
        <w:rPr>
          <w:color w:val="000000" w:themeColor="text1"/>
          <w:sz w:val="28"/>
          <w:szCs w:val="28"/>
        </w:rPr>
        <w:t xml:space="preserve"> Есть ли педагогически оправданные наказания? Если да, то, какие? 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Сегодня многие родители не умеют наказать своих детей. Само слово «наказание» кажется почти неприличным: в нем слышатся отголоски авторитаризма, он отбрасывает нас на десятилетия назад, когда детей воспитывали с помощью подзатыльников и порки ремнем. Жестокое воспитание – наследие многовековой традиции: дети росли, не имея никаких прав, только обязанности и главная из них – слепое повиновение старшим. С тех пор отношения изменились. На смену </w:t>
      </w:r>
      <w:r w:rsidRPr="003C102A">
        <w:rPr>
          <w:color w:val="000000" w:themeColor="text1"/>
          <w:sz w:val="28"/>
          <w:szCs w:val="28"/>
        </w:rPr>
        <w:lastRenderedPageBreak/>
        <w:t xml:space="preserve">принципам подчинения и долга пришли любовь и понимание того, что ребенок – это личность, заслуживающая нашего внимания и уважения. </w:t>
      </w:r>
      <w:r w:rsidRPr="003C102A">
        <w:rPr>
          <w:i/>
          <w:color w:val="000000" w:themeColor="text1"/>
          <w:sz w:val="28"/>
          <w:szCs w:val="28"/>
        </w:rPr>
        <w:t xml:space="preserve">Психолог Д. </w:t>
      </w:r>
      <w:proofErr w:type="spellStart"/>
      <w:r w:rsidRPr="003C102A">
        <w:rPr>
          <w:i/>
          <w:color w:val="000000" w:themeColor="text1"/>
          <w:sz w:val="28"/>
          <w:szCs w:val="28"/>
        </w:rPr>
        <w:t>Добсон</w:t>
      </w:r>
      <w:proofErr w:type="spellEnd"/>
      <w:r w:rsidRPr="003C102A">
        <w:rPr>
          <w:i/>
          <w:color w:val="000000" w:themeColor="text1"/>
          <w:sz w:val="28"/>
          <w:szCs w:val="28"/>
        </w:rPr>
        <w:t xml:space="preserve"> в своей книге «Непослушный ребенок» формулирует </w:t>
      </w:r>
      <w:r w:rsidRPr="003C102A">
        <w:rPr>
          <w:b/>
          <w:i/>
          <w:color w:val="000000" w:themeColor="text1"/>
          <w:sz w:val="28"/>
          <w:szCs w:val="28"/>
        </w:rPr>
        <w:t>шесть основных принципов, опираясь на которые, родители должны решать для себя вопрос о наказании ребенка.</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1. Сначала установите границы – затем требуйте их соблюдения. Вы должны сами для себя определить, чего вы хотите и чего не хотите. Ребенок, в свою очередь, тоже должен знать, что приемлемо в его поведении, а что – не дозволено. Только при таком условии наказание будет восприниматься им как а</w:t>
      </w:r>
      <w:proofErr w:type="gramStart"/>
      <w:r w:rsidRPr="003C102A">
        <w:rPr>
          <w:color w:val="000000" w:themeColor="text1"/>
          <w:sz w:val="28"/>
          <w:szCs w:val="28"/>
        </w:rPr>
        <w:t>кт спр</w:t>
      </w:r>
      <w:proofErr w:type="gramEnd"/>
      <w:r w:rsidRPr="003C102A">
        <w:rPr>
          <w:color w:val="000000" w:themeColor="text1"/>
          <w:sz w:val="28"/>
          <w:szCs w:val="28"/>
        </w:rPr>
        <w:t xml:space="preserve">аведливости. Иными словами, если вы не установили правила – не требуйте их исполнения.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2. На вызывающее поведение отвечайте уверенно и решительно. Если ребенок демонстрирует явное неповиновение, если он идет на открытый конфликт, вы должны решительно и уверенно «принять бой».</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 3. Отличайте своеволие от детской безответственности. Это означает, что ребенка нельзя наказывать за непреднамеренный поступок. Если он забыл выполнить вашу просьбу или просто не понял вашего требования, не наказывайте его. Нельзя предъявлять к детской памяти и интеллекту такие же требования, как к взрослым. Детская безответственность – совсем не то же самое, что злостное непослушание, она требует более терпеливого отношения.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4. Когда конфликт исчерпан – утешьте и объясните. Ребенок почти всегда тяжело переносит наказание. Он чувствует одновременно свою вину, растерянность, </w:t>
      </w:r>
      <w:proofErr w:type="spellStart"/>
      <w:r w:rsidRPr="003C102A">
        <w:rPr>
          <w:color w:val="000000" w:themeColor="text1"/>
          <w:sz w:val="28"/>
          <w:szCs w:val="28"/>
        </w:rPr>
        <w:t>покинутость</w:t>
      </w:r>
      <w:proofErr w:type="spellEnd"/>
      <w:r w:rsidRPr="003C102A">
        <w:rPr>
          <w:color w:val="000000" w:themeColor="text1"/>
          <w:sz w:val="28"/>
          <w:szCs w:val="28"/>
        </w:rPr>
        <w:t xml:space="preserve">. После того, как срок наказания истек, помиритесь с малышом. Обнимите его, погладьте, скажите, как вы его любите и как вам неприятно его наказывать. Еще раз объясните ему, почему он наказан и как в следующий раз следует поступать.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5. Не требуйте невозможного. Родители должны быть уверены в том, что ребенок в действительности может исполнить то, что от него требуется. Нельзя наказывать его за то, что намочил постель или сломал часы, которые вы сами дали ему поиграть. Наказание в данном случае может стать источником неразрешенного внутреннего конфликта ребенка. </w:t>
      </w:r>
    </w:p>
    <w:p w:rsidR="003C102A" w:rsidRDefault="003C102A" w:rsidP="003C102A">
      <w:pPr>
        <w:spacing w:line="360" w:lineRule="auto"/>
        <w:jc w:val="both"/>
        <w:rPr>
          <w:color w:val="000000" w:themeColor="text1"/>
          <w:sz w:val="28"/>
          <w:szCs w:val="28"/>
        </w:rPr>
      </w:pPr>
      <w:r w:rsidRPr="003C102A">
        <w:rPr>
          <w:color w:val="000000" w:themeColor="text1"/>
          <w:sz w:val="28"/>
          <w:szCs w:val="28"/>
        </w:rPr>
        <w:t xml:space="preserve">6. Руководствуйтесь любовью. В любом воспитательном процессе неизбежны промахи, ошибки и конфликты. Мерилом здоровых отношений с детьми являются </w:t>
      </w:r>
      <w:r w:rsidRPr="003C102A">
        <w:rPr>
          <w:color w:val="000000" w:themeColor="text1"/>
          <w:sz w:val="28"/>
          <w:szCs w:val="28"/>
        </w:rPr>
        <w:lastRenderedPageBreak/>
        <w:t xml:space="preserve">любовь, теплота, искренняя забота. Только они могут оправдать необходимость строгости и дисциплины. </w:t>
      </w:r>
    </w:p>
    <w:p w:rsidR="003C102A" w:rsidRPr="003C102A" w:rsidRDefault="003C102A" w:rsidP="003C102A">
      <w:pPr>
        <w:spacing w:line="360" w:lineRule="auto"/>
        <w:jc w:val="both"/>
        <w:rPr>
          <w:b/>
          <w:color w:val="000000"/>
          <w:sz w:val="36"/>
          <w:szCs w:val="36"/>
        </w:rPr>
      </w:pPr>
      <w:r w:rsidRPr="003C102A">
        <w:rPr>
          <w:color w:val="000000" w:themeColor="text1"/>
          <w:sz w:val="28"/>
          <w:szCs w:val="28"/>
        </w:rPr>
        <w:t>Как видите, описанные принципы сужают область применения наказания, закладывают в его основу любовь и ответственность родителей за будущее детей. Помните, ребенок учится тому, чему его учит жизнь.</w:t>
      </w:r>
    </w:p>
    <w:p w:rsidR="00BE0AF7" w:rsidRDefault="00BE0AF7" w:rsidP="003C102A">
      <w:pPr>
        <w:spacing w:line="360" w:lineRule="auto"/>
        <w:jc w:val="both"/>
      </w:pPr>
    </w:p>
    <w:p w:rsidR="00644D2E" w:rsidRDefault="00644D2E" w:rsidP="003C102A">
      <w:pPr>
        <w:spacing w:line="360" w:lineRule="auto"/>
        <w:jc w:val="both"/>
      </w:pPr>
    </w:p>
    <w:p w:rsidR="00644D2E" w:rsidRPr="00644D2E" w:rsidRDefault="00644D2E" w:rsidP="003C102A">
      <w:pPr>
        <w:spacing w:line="360" w:lineRule="auto"/>
        <w:jc w:val="both"/>
        <w:rPr>
          <w:sz w:val="28"/>
          <w:szCs w:val="28"/>
        </w:rPr>
      </w:pPr>
      <w:r w:rsidRPr="00644D2E">
        <w:rPr>
          <w:sz w:val="28"/>
          <w:szCs w:val="28"/>
        </w:rPr>
        <w:t>Источники:</w:t>
      </w:r>
    </w:p>
    <w:p w:rsidR="00644D2E" w:rsidRDefault="00644D2E" w:rsidP="003C102A">
      <w:pPr>
        <w:spacing w:line="360" w:lineRule="auto"/>
        <w:jc w:val="both"/>
      </w:pPr>
      <w:hyperlink r:id="rId5" w:history="1">
        <w:r w:rsidRPr="00D77808">
          <w:rPr>
            <w:rStyle w:val="a3"/>
          </w:rPr>
          <w:t>https://docviewer.yandex.ru/view/</w:t>
        </w:r>
      </w:hyperlink>
    </w:p>
    <w:p w:rsidR="00644D2E" w:rsidRDefault="00644D2E" w:rsidP="003C102A">
      <w:pPr>
        <w:spacing w:line="360" w:lineRule="auto"/>
        <w:jc w:val="both"/>
      </w:pPr>
      <w:r w:rsidRPr="00644D2E">
        <w:t>https://nsportal.ru/detskiy-sad/materialy-dlya-roditeley/2016/10/07/konsultatsiya-dlya-roditeley-mozhno-li-oboytis-bez</w:t>
      </w:r>
    </w:p>
    <w:sectPr w:rsidR="00644D2E" w:rsidSect="00BE0AF7">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D4"/>
    <w:rsid w:val="000300D4"/>
    <w:rsid w:val="003C102A"/>
    <w:rsid w:val="00570467"/>
    <w:rsid w:val="00644D2E"/>
    <w:rsid w:val="00BE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0AF7"/>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next w:val="a"/>
    <w:link w:val="40"/>
    <w:uiPriority w:val="9"/>
    <w:unhideWhenUsed/>
    <w:qFormat/>
    <w:rsid w:val="003C102A"/>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E0AF7"/>
  </w:style>
  <w:style w:type="character" w:customStyle="1" w:styleId="40">
    <w:name w:val="Заголовок 4 Знак"/>
    <w:basedOn w:val="a0"/>
    <w:link w:val="4"/>
    <w:uiPriority w:val="9"/>
    <w:rsid w:val="003C102A"/>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644D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0AF7"/>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next w:val="a"/>
    <w:link w:val="40"/>
    <w:uiPriority w:val="9"/>
    <w:unhideWhenUsed/>
    <w:qFormat/>
    <w:rsid w:val="003C102A"/>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E0AF7"/>
  </w:style>
  <w:style w:type="character" w:customStyle="1" w:styleId="40">
    <w:name w:val="Заголовок 4 Знак"/>
    <w:basedOn w:val="a0"/>
    <w:link w:val="4"/>
    <w:uiPriority w:val="9"/>
    <w:rsid w:val="003C102A"/>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644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vi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2021-03-24T10:33:00Z</dcterms:created>
  <dcterms:modified xsi:type="dcterms:W3CDTF">2021-03-24T10:49:00Z</dcterms:modified>
</cp:coreProperties>
</file>