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7E" w:rsidRPr="005C7E7E" w:rsidRDefault="005C7E7E" w:rsidP="005C7E7E">
      <w:pPr>
        <w:spacing w:after="0" w:line="240" w:lineRule="auto"/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C7E7E">
        <w:rPr>
          <w:rStyle w:val="c2"/>
          <w:rFonts w:ascii="Times New Roman" w:hAnsi="Times New Roman" w:cs="Times New Roman"/>
          <w:color w:val="000000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№1 «Образовательный центр»</w:t>
      </w:r>
    </w:p>
    <w:p w:rsidR="005C7E7E" w:rsidRPr="005C7E7E" w:rsidRDefault="005C7E7E" w:rsidP="005C7E7E">
      <w:pPr>
        <w:spacing w:after="0" w:line="240" w:lineRule="auto"/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C7E7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имени 21 армии Вооруженных сил СССР </w:t>
      </w:r>
      <w:proofErr w:type="spellStart"/>
      <w:r w:rsidRPr="005C7E7E">
        <w:rPr>
          <w:rStyle w:val="c2"/>
          <w:rFonts w:ascii="Times New Roman" w:hAnsi="Times New Roman" w:cs="Times New Roman"/>
          <w:color w:val="000000"/>
          <w:sz w:val="28"/>
          <w:szCs w:val="28"/>
        </w:rPr>
        <w:t>п.г.т</w:t>
      </w:r>
      <w:proofErr w:type="spellEnd"/>
      <w:r w:rsidRPr="005C7E7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C7E7E">
        <w:rPr>
          <w:rStyle w:val="c2"/>
          <w:rFonts w:ascii="Times New Roman" w:hAnsi="Times New Roman" w:cs="Times New Roman"/>
          <w:color w:val="000000"/>
          <w:sz w:val="28"/>
          <w:szCs w:val="28"/>
        </w:rPr>
        <w:t>Стройкерамика</w:t>
      </w:r>
      <w:proofErr w:type="spellEnd"/>
      <w:r w:rsidRPr="005C7E7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7E7E" w:rsidRPr="005C7E7E" w:rsidRDefault="005C7E7E" w:rsidP="005C7E7E">
      <w:pPr>
        <w:spacing w:after="0" w:line="240" w:lineRule="auto"/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C7E7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gramStart"/>
      <w:r w:rsidRPr="005C7E7E">
        <w:rPr>
          <w:rStyle w:val="c2"/>
          <w:rFonts w:ascii="Times New Roman" w:hAnsi="Times New Roman" w:cs="Times New Roman"/>
          <w:color w:val="000000"/>
          <w:sz w:val="28"/>
          <w:szCs w:val="28"/>
        </w:rPr>
        <w:t>Волжский</w:t>
      </w:r>
      <w:proofErr w:type="gramEnd"/>
      <w:r w:rsidRPr="005C7E7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</w:p>
    <w:p w:rsidR="005C7E7E" w:rsidRPr="005C7E7E" w:rsidRDefault="005C7E7E" w:rsidP="005C7E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7E7E" w:rsidRPr="005C7E7E" w:rsidRDefault="005C7E7E" w:rsidP="005C7E7E">
      <w:pPr>
        <w:spacing w:after="0" w:line="240" w:lineRule="auto"/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C7E7E">
        <w:rPr>
          <w:rStyle w:val="c2"/>
          <w:rFonts w:ascii="Times New Roman" w:hAnsi="Times New Roman" w:cs="Times New Roman"/>
          <w:color w:val="000000"/>
          <w:sz w:val="28"/>
          <w:szCs w:val="28"/>
        </w:rPr>
        <w:t>структурное подразделение «Детский сад «Солнышко»</w:t>
      </w:r>
    </w:p>
    <w:p w:rsidR="005C7E7E" w:rsidRDefault="005C7E7E" w:rsidP="005C7E7E">
      <w:pPr>
        <w:jc w:val="center"/>
        <w:rPr>
          <w:rStyle w:val="c2"/>
          <w:color w:val="000000"/>
          <w:sz w:val="24"/>
          <w:szCs w:val="28"/>
        </w:rPr>
      </w:pPr>
    </w:p>
    <w:p w:rsidR="005C7E7E" w:rsidRDefault="005C7E7E" w:rsidP="005C7E7E">
      <w:pPr>
        <w:jc w:val="center"/>
        <w:rPr>
          <w:rStyle w:val="c2"/>
          <w:color w:val="000000"/>
          <w:sz w:val="24"/>
          <w:szCs w:val="28"/>
        </w:rPr>
      </w:pPr>
    </w:p>
    <w:p w:rsidR="005C7E7E" w:rsidRDefault="005C7E7E" w:rsidP="005C7E7E">
      <w:pPr>
        <w:jc w:val="center"/>
        <w:rPr>
          <w:rStyle w:val="c2"/>
          <w:color w:val="000000"/>
          <w:sz w:val="24"/>
          <w:szCs w:val="28"/>
        </w:rPr>
      </w:pPr>
    </w:p>
    <w:p w:rsidR="005C7E7E" w:rsidRDefault="005C7E7E" w:rsidP="005C7E7E">
      <w:pPr>
        <w:jc w:val="center"/>
        <w:rPr>
          <w:rStyle w:val="c2"/>
          <w:b/>
          <w:color w:val="000000"/>
          <w:sz w:val="36"/>
          <w:szCs w:val="36"/>
        </w:rPr>
      </w:pPr>
    </w:p>
    <w:p w:rsidR="005C7E7E" w:rsidRDefault="005C7E7E" w:rsidP="005C7E7E">
      <w:pPr>
        <w:jc w:val="center"/>
        <w:rPr>
          <w:rStyle w:val="c2"/>
          <w:b/>
          <w:color w:val="000000"/>
          <w:sz w:val="36"/>
          <w:szCs w:val="36"/>
        </w:rPr>
      </w:pPr>
    </w:p>
    <w:p w:rsidR="005C7E7E" w:rsidRPr="005C7E7E" w:rsidRDefault="005C7E7E" w:rsidP="005C7E7E">
      <w:pPr>
        <w:jc w:val="center"/>
        <w:rPr>
          <w:rStyle w:val="c2"/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b/>
          <w:color w:val="000000"/>
          <w:sz w:val="36"/>
          <w:szCs w:val="36"/>
        </w:rPr>
        <w:t>«Мульттерапия для детей</w:t>
      </w:r>
      <w:r w:rsidRPr="005C7E7E">
        <w:rPr>
          <w:rStyle w:val="c2"/>
          <w:rFonts w:ascii="Times New Roman" w:hAnsi="Times New Roman" w:cs="Times New Roman"/>
          <w:b/>
          <w:color w:val="000000"/>
          <w:sz w:val="36"/>
          <w:szCs w:val="36"/>
        </w:rPr>
        <w:t>»</w:t>
      </w:r>
    </w:p>
    <w:p w:rsidR="005C7E7E" w:rsidRPr="005C7E7E" w:rsidRDefault="005C7E7E" w:rsidP="005C7E7E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36"/>
        </w:rPr>
      </w:pPr>
      <w:r w:rsidRPr="005C7E7E">
        <w:rPr>
          <w:rStyle w:val="c2"/>
          <w:rFonts w:ascii="Times New Roman" w:hAnsi="Times New Roman" w:cs="Times New Roman"/>
          <w:b/>
          <w:color w:val="000000"/>
          <w:sz w:val="28"/>
          <w:szCs w:val="36"/>
        </w:rPr>
        <w:t>(консультация для родителей)</w:t>
      </w:r>
    </w:p>
    <w:p w:rsidR="005C7E7E" w:rsidRPr="005C7E7E" w:rsidRDefault="005C7E7E" w:rsidP="005C7E7E">
      <w:pPr>
        <w:rPr>
          <w:rFonts w:ascii="Times New Roman" w:hAnsi="Times New Roman" w:cs="Times New Roman"/>
          <w:sz w:val="20"/>
        </w:rPr>
      </w:pPr>
    </w:p>
    <w:p w:rsidR="005C7E7E" w:rsidRPr="005C7E7E" w:rsidRDefault="005C7E7E" w:rsidP="005C7E7E">
      <w:pPr>
        <w:rPr>
          <w:rFonts w:ascii="Times New Roman" w:hAnsi="Times New Roman" w:cs="Times New Roman"/>
          <w:sz w:val="20"/>
        </w:rPr>
      </w:pPr>
    </w:p>
    <w:p w:rsidR="005C7E7E" w:rsidRPr="005C7E7E" w:rsidRDefault="005C7E7E" w:rsidP="005C7E7E">
      <w:pPr>
        <w:rPr>
          <w:rFonts w:ascii="Times New Roman" w:hAnsi="Times New Roman" w:cs="Times New Roman"/>
          <w:sz w:val="20"/>
        </w:rPr>
      </w:pPr>
    </w:p>
    <w:p w:rsidR="005C7E7E" w:rsidRPr="005C7E7E" w:rsidRDefault="005C7E7E" w:rsidP="005C7E7E">
      <w:pPr>
        <w:jc w:val="right"/>
        <w:rPr>
          <w:rFonts w:ascii="Times New Roman" w:hAnsi="Times New Roman" w:cs="Times New Roman"/>
          <w:sz w:val="28"/>
          <w:szCs w:val="28"/>
        </w:rPr>
      </w:pPr>
      <w:r w:rsidRPr="005C7E7E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5C7E7E" w:rsidRPr="005C7E7E" w:rsidRDefault="005C7E7E" w:rsidP="005C7E7E">
      <w:pPr>
        <w:jc w:val="right"/>
        <w:rPr>
          <w:rFonts w:ascii="Times New Roman" w:hAnsi="Times New Roman" w:cs="Times New Roman"/>
          <w:sz w:val="28"/>
          <w:szCs w:val="28"/>
        </w:rPr>
      </w:pPr>
      <w:r w:rsidRPr="005C7E7E">
        <w:rPr>
          <w:rFonts w:ascii="Times New Roman" w:hAnsi="Times New Roman" w:cs="Times New Roman"/>
          <w:sz w:val="28"/>
          <w:szCs w:val="28"/>
        </w:rPr>
        <w:t>Полева Г.П.</w:t>
      </w:r>
    </w:p>
    <w:p w:rsidR="005C7E7E" w:rsidRPr="005C7E7E" w:rsidRDefault="005C7E7E" w:rsidP="005C7E7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5C7E7E" w:rsidRPr="005C7E7E" w:rsidRDefault="005C7E7E" w:rsidP="005C7E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7E7E" w:rsidRPr="005C7E7E" w:rsidRDefault="005C7E7E" w:rsidP="005C7E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7E7E" w:rsidRPr="005C7E7E" w:rsidRDefault="005C7E7E" w:rsidP="005C7E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7E7E" w:rsidRPr="005C7E7E" w:rsidRDefault="005C7E7E" w:rsidP="005C7E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7E7E" w:rsidRPr="005C7E7E" w:rsidRDefault="005C7E7E" w:rsidP="005C7E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7E7E" w:rsidRDefault="005C7E7E" w:rsidP="005C7E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7E7E" w:rsidRPr="005C7E7E" w:rsidRDefault="005C7E7E" w:rsidP="005C7E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7E7E" w:rsidRPr="005C7E7E" w:rsidRDefault="005C7E7E" w:rsidP="005C7E7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7E7E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5C7E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7E7E">
        <w:rPr>
          <w:rFonts w:ascii="Times New Roman" w:hAnsi="Times New Roman" w:cs="Times New Roman"/>
          <w:sz w:val="28"/>
          <w:szCs w:val="28"/>
        </w:rPr>
        <w:t>Стройкерамика</w:t>
      </w:r>
      <w:proofErr w:type="spellEnd"/>
    </w:p>
    <w:p w:rsidR="005C7E7E" w:rsidRPr="005C7E7E" w:rsidRDefault="005C7E7E" w:rsidP="005C7E7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E7E"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3B6CD4" w:rsidRPr="0050169E" w:rsidRDefault="0050169E" w:rsidP="003B6CD4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</w:rPr>
        <w:lastRenderedPageBreak/>
        <w:t>МУЛЬТТЕРАПИЯ ДЛЯ ДЕТЕЙ</w:t>
      </w:r>
    </w:p>
    <w:p w:rsidR="0050169E" w:rsidRPr="005C7E7E" w:rsidRDefault="0050169E" w:rsidP="005C7E7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7E7E">
        <w:rPr>
          <w:rFonts w:ascii="Times New Roman" w:hAnsi="Times New Roman" w:cs="Times New Roman"/>
          <w:color w:val="000000"/>
          <w:sz w:val="28"/>
          <w:szCs w:val="28"/>
        </w:rPr>
        <w:t>Правильно подобранные мультфильмы помогают ребенку полноценно и эффективно взаимодействовать с окружающим миром</w:t>
      </w:r>
      <w:r w:rsidRPr="005C7E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следует подумать</w:t>
      </w:r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какие цели просмотра мультфильма вы ставите</w:t>
      </w:r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просмотра мультфильмов у детей формируются:</w:t>
      </w:r>
    </w:p>
    <w:p w:rsidR="003B6CD4" w:rsidRPr="005C7E7E" w:rsidRDefault="003B6CD4" w:rsidP="005C7E7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7E7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1. Понятия о добре и зле:</w:t>
      </w:r>
      <w:r w:rsidRPr="005C7E7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Мультфильмы в помощь: «Ну, погоди», «Леопольд», «</w:t>
      </w:r>
      <w:proofErr w:type="spellStart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Лунтик</w:t>
      </w:r>
      <w:proofErr w:type="spellEnd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«Волшебник изумрудного города», "Фунтик", "Крокодил Гена".</w:t>
      </w:r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7E7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2. Умение распознавать чувства и эмоции.</w:t>
      </w:r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Паровозик из </w:t>
      </w:r>
      <w:proofErr w:type="spellStart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Ромашково</w:t>
      </w:r>
      <w:proofErr w:type="spellEnd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"Ежик в тумане", "Ежик и Медвежонок", "Ох и</w:t>
      </w:r>
      <w:proofErr w:type="gramStart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х", "Просто так", "Дорожная сказка", "Чучело-</w:t>
      </w:r>
      <w:proofErr w:type="spellStart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мяучело</w:t>
      </w:r>
      <w:proofErr w:type="spellEnd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мультфильмы про лисенка «Мотылек», «Сказка о старом эхо».</w:t>
      </w:r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7E7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3. Про плохое и хорошее поведение, полезные привычки: </w:t>
      </w:r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"Антошка"</w:t>
      </w:r>
      <w:proofErr w:type="gramStart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,"</w:t>
      </w:r>
      <w:proofErr w:type="spellStart"/>
      <w:proofErr w:type="gramEnd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Нехочуха</w:t>
      </w:r>
      <w:proofErr w:type="spellEnd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"Осторожно, обезьянки", "Морозко", "Двенадцать месяцев", "Коза-Дереза", "Бобик в гостях у Барбоса", "Замок лгунов", "песенка Мышонка", "Три котенка", "Уроки тетушки Совы", "В стране невыученных уроков", "Как стать большим", "Остров ошибок", "Дядя Степа", "</w:t>
      </w:r>
      <w:proofErr w:type="spellStart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"Маша и волшебное варенье".</w:t>
      </w:r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7E7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4. Преодолевать свои страхи:</w:t>
      </w:r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"Трусливый заяц (заяц-</w:t>
      </w:r>
      <w:proofErr w:type="spellStart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хваста</w:t>
      </w:r>
      <w:proofErr w:type="spellEnd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)", "Ничуть не страшно", "Зайчонок и муха", "</w:t>
      </w:r>
      <w:proofErr w:type="spellStart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Тараканище</w:t>
      </w:r>
      <w:proofErr w:type="spellEnd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Бороться с трудностями: "Ивашка из дворца пионеров", "Необыкновенный матч", "Масленица", "</w:t>
      </w:r>
      <w:proofErr w:type="spellStart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Чипполино</w:t>
      </w:r>
      <w:proofErr w:type="spellEnd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"Храбрый Олененок", "Буратино", "Снежная Королева"</w:t>
      </w:r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7E7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6. Уважительно относиться к другим:</w:t>
      </w:r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"Чудесный колокольчик", "Голубой щенок", "Морозко", "</w:t>
      </w:r>
      <w:proofErr w:type="spellStart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Бонифаций</w:t>
      </w:r>
      <w:proofErr w:type="spellEnd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"Живая игрушка".</w:t>
      </w:r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7E7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7. О дружбе и взаимовыручке, сопереживать и проявлять сочувствие:</w:t>
      </w:r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"Винни-Пух", "Птичка </w:t>
      </w:r>
      <w:proofErr w:type="spellStart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</w:t>
      </w:r>
      <w:proofErr w:type="spellEnd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"</w:t>
      </w:r>
      <w:proofErr w:type="spellStart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"Простоквашино", "крокодил Гена", "Бременские музыканты", "По дороге с облаками", "мультфильмы </w:t>
      </w:r>
      <w:proofErr w:type="spellStart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Сутеева</w:t>
      </w:r>
      <w:proofErr w:type="spellEnd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"Теремок", "</w:t>
      </w:r>
      <w:proofErr w:type="spellStart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Маугли</w:t>
      </w:r>
      <w:proofErr w:type="spellEnd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"Фунтик".</w:t>
      </w:r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7E7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8. Позитивно воспринимать себя</w:t>
      </w:r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:"</w:t>
      </w:r>
      <w:proofErr w:type="gramEnd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Крошка Енот", "Попугай Кеша", опять же "Винни-Пух" и "</w:t>
      </w:r>
      <w:proofErr w:type="spellStart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5C7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"Рыжий-конопатый".</w:t>
      </w:r>
    </w:p>
    <w:p w:rsidR="00367288" w:rsidRPr="005C7E7E" w:rsidRDefault="00367288" w:rsidP="005C7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6CD4" w:rsidRPr="005C7E7E" w:rsidRDefault="004F5137" w:rsidP="005C7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7E7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C7A0914" wp14:editId="40BAF532">
            <wp:simplePos x="0" y="0"/>
            <wp:positionH relativeFrom="column">
              <wp:posOffset>1061085</wp:posOffset>
            </wp:positionH>
            <wp:positionV relativeFrom="paragraph">
              <wp:posOffset>-426085</wp:posOffset>
            </wp:positionV>
            <wp:extent cx="4038600" cy="2624455"/>
            <wp:effectExtent l="0" t="0" r="0" b="4445"/>
            <wp:wrapNone/>
            <wp:docPr id="1" name="Рисунок 1" descr="https://sun1-89.userapi.com/s8glX9tLjD997jX5v1wiMGg_HaYh0L6olfe8dA/DWI7PNrYK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89.userapi.com/s8glX9tLjD997jX5v1wiMGg_HaYh0L6olfe8dA/DWI7PNrYKc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CD4" w:rsidRPr="005C7E7E" w:rsidRDefault="003B6CD4" w:rsidP="005C7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6CD4" w:rsidRPr="005C7E7E" w:rsidRDefault="003B6CD4" w:rsidP="005C7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6CD4" w:rsidRPr="005C7E7E" w:rsidRDefault="003B6CD4" w:rsidP="005C7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6CD4" w:rsidRPr="005C7E7E" w:rsidRDefault="003B6CD4" w:rsidP="005C7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6CD4" w:rsidRPr="005C7E7E" w:rsidRDefault="003B6CD4" w:rsidP="005C7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169E" w:rsidRPr="005C7E7E" w:rsidRDefault="0050169E" w:rsidP="005C7E7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7E7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Важный момент:</w:t>
      </w:r>
      <w:r w:rsidRPr="005C7E7E">
        <w:rPr>
          <w:rFonts w:ascii="Times New Roman" w:hAnsi="Times New Roman" w:cs="Times New Roman"/>
          <w:color w:val="000000"/>
          <w:sz w:val="28"/>
          <w:szCs w:val="28"/>
        </w:rPr>
        <w:t xml:space="preserve"> будьте рядом </w:t>
      </w:r>
      <w:r w:rsidR="004F5137">
        <w:rPr>
          <w:rFonts w:ascii="Times New Roman" w:hAnsi="Times New Roman" w:cs="Times New Roman"/>
          <w:color w:val="000000"/>
          <w:sz w:val="28"/>
          <w:szCs w:val="28"/>
        </w:rPr>
        <w:t xml:space="preserve">с ребенком </w:t>
      </w:r>
      <w:r w:rsidRPr="005C7E7E">
        <w:rPr>
          <w:rFonts w:ascii="Times New Roman" w:hAnsi="Times New Roman" w:cs="Times New Roman"/>
          <w:color w:val="000000"/>
          <w:sz w:val="28"/>
          <w:szCs w:val="28"/>
        </w:rPr>
        <w:t>во время просмотра</w:t>
      </w:r>
      <w:r w:rsidR="004F5137">
        <w:rPr>
          <w:rFonts w:ascii="Times New Roman" w:hAnsi="Times New Roman" w:cs="Times New Roman"/>
          <w:color w:val="000000"/>
          <w:sz w:val="28"/>
          <w:szCs w:val="28"/>
        </w:rPr>
        <w:t xml:space="preserve"> мультфильма</w:t>
      </w:r>
      <w:r w:rsidRPr="005C7E7E">
        <w:rPr>
          <w:rFonts w:ascii="Times New Roman" w:hAnsi="Times New Roman" w:cs="Times New Roman"/>
          <w:color w:val="000000"/>
          <w:sz w:val="28"/>
          <w:szCs w:val="28"/>
        </w:rPr>
        <w:t>, чтобы объяснить непонятный момент, отразить</w:t>
      </w:r>
      <w:r w:rsidR="004F5137">
        <w:rPr>
          <w:rFonts w:ascii="Times New Roman" w:hAnsi="Times New Roman" w:cs="Times New Roman"/>
          <w:color w:val="000000"/>
          <w:sz w:val="28"/>
          <w:szCs w:val="28"/>
        </w:rPr>
        <w:t xml:space="preserve"> свое отношение к происходящему</w:t>
      </w:r>
      <w:proofErr w:type="gramStart"/>
      <w:r w:rsidR="004F513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C7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13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C7E7E">
        <w:rPr>
          <w:rFonts w:ascii="Times New Roman" w:hAnsi="Times New Roman" w:cs="Times New Roman"/>
          <w:color w:val="000000"/>
          <w:sz w:val="28"/>
          <w:szCs w:val="28"/>
        </w:rPr>
        <w:t>омогите ребенку отреагировать возникающие эмоции.</w:t>
      </w:r>
    </w:p>
    <w:p w:rsidR="0050169E" w:rsidRPr="005C7E7E" w:rsidRDefault="0050169E" w:rsidP="005C7E7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169E" w:rsidRPr="005C7E7E" w:rsidRDefault="0050169E" w:rsidP="005C7E7E">
      <w:pPr>
        <w:spacing w:before="240" w:after="24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5C7E7E">
        <w:rPr>
          <w:rFonts w:ascii="Times New Roman" w:eastAsia="Times New Roman" w:hAnsi="Times New Roman" w:cs="Times New Roman"/>
          <w:b/>
          <w:bCs/>
          <w:i/>
          <w:iCs/>
          <w:color w:val="0070C0"/>
          <w:kern w:val="36"/>
          <w:sz w:val="28"/>
          <w:szCs w:val="28"/>
          <w:lang w:eastAsia="ru-RU"/>
        </w:rPr>
        <w:t>Влияние современных мультфильмов  на психику ребенка.</w:t>
      </w:r>
    </w:p>
    <w:p w:rsidR="0050169E" w:rsidRPr="005C7E7E" w:rsidRDefault="0050169E" w:rsidP="004F513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C7E7E">
        <w:rPr>
          <w:sz w:val="28"/>
          <w:szCs w:val="28"/>
        </w:rPr>
        <w:t xml:space="preserve">В современном мире трудно найти ребенка, который бы не любил смотреть   мультфильмы, и многие из родителей без разбора  </w:t>
      </w:r>
      <w:r w:rsidRPr="005C7E7E">
        <w:rPr>
          <w:sz w:val="28"/>
          <w:szCs w:val="28"/>
        </w:rPr>
        <w:t xml:space="preserve">включают </w:t>
      </w:r>
      <w:r w:rsidRPr="005C7E7E">
        <w:rPr>
          <w:sz w:val="28"/>
          <w:szCs w:val="28"/>
        </w:rPr>
        <w:t>для своих любимых деток современные мультики, совсем не задумываясь о том, что современные мультфильмы резко отличаются от мультфильмов «прошлого века».</w:t>
      </w:r>
    </w:p>
    <w:p w:rsidR="0050169E" w:rsidRPr="005C7E7E" w:rsidRDefault="0050169E" w:rsidP="004F513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C7E7E">
        <w:rPr>
          <w:sz w:val="28"/>
          <w:szCs w:val="28"/>
        </w:rPr>
        <w:t xml:space="preserve">Почему же мультфильмы так нравятся детям? Мультипликационные фильмы неслучайно любимы детьми самого разного возраста. </w:t>
      </w:r>
      <w:proofErr w:type="gramStart"/>
      <w:r w:rsidRPr="005C7E7E">
        <w:rPr>
          <w:sz w:val="28"/>
          <w:szCs w:val="28"/>
        </w:rPr>
        <w:t>Яркие, зрелищные, образные, с одной стороны, и простые, ненавязчивые, доступные с другой, мультики, близки по своим развивающим, воспитательным возможностям сказке, игре, живому человеческому общению.</w:t>
      </w:r>
      <w:proofErr w:type="gramEnd"/>
      <w:r w:rsidRPr="005C7E7E">
        <w:rPr>
          <w:sz w:val="28"/>
          <w:szCs w:val="28"/>
        </w:rPr>
        <w:t xml:space="preserve"> Персонажи мультипликационных фильмов демонстрируют ребёнку самые разные способы взаимодействия с окружающим миром. Они формируют у малыша первичные представления о добре и зле, эталоны хорошего и плохого поведения. Через сравнение себя с любимыми героями ребёнок имеет возможность научиться </w:t>
      </w:r>
      <w:proofErr w:type="gramStart"/>
      <w:r w:rsidRPr="005C7E7E">
        <w:rPr>
          <w:sz w:val="28"/>
          <w:szCs w:val="28"/>
        </w:rPr>
        <w:t>позитивно</w:t>
      </w:r>
      <w:proofErr w:type="gramEnd"/>
      <w:r w:rsidRPr="005C7E7E">
        <w:rPr>
          <w:sz w:val="28"/>
          <w:szCs w:val="28"/>
        </w:rPr>
        <w:t xml:space="preserve"> воспринимать себя, справляться со своими страхами и трудностями, уважительно относиться к другим. События, происходящие в мультфильме, позволяют повышать осведомлённость крохи, </w:t>
      </w:r>
      <w:r w:rsidRPr="005C7E7E">
        <w:rPr>
          <w:sz w:val="28"/>
          <w:szCs w:val="28"/>
        </w:rPr>
        <w:lastRenderedPageBreak/>
        <w:t xml:space="preserve">развивать его мышление и воображение, формировать его мировоззрение. Таким образом, мультфильм — это эффективное средство воспитания ребёнка. </w:t>
      </w:r>
    </w:p>
    <w:p w:rsidR="0050169E" w:rsidRPr="005C7E7E" w:rsidRDefault="0050169E" w:rsidP="005C7E7E">
      <w:pPr>
        <w:pStyle w:val="a9"/>
        <w:spacing w:before="240" w:beforeAutospacing="0" w:after="240" w:afterAutospacing="0" w:line="360" w:lineRule="auto"/>
        <w:jc w:val="both"/>
        <w:rPr>
          <w:b/>
          <w:sz w:val="28"/>
          <w:szCs w:val="28"/>
        </w:rPr>
      </w:pPr>
      <w:r w:rsidRPr="005C7E7E">
        <w:rPr>
          <w:sz w:val="28"/>
          <w:szCs w:val="28"/>
        </w:rPr>
        <w:t xml:space="preserve">Но, к сожалению, многие транслируемые сегодня мультфильмы построены психологически, педагогически или этически безграмотно и могут иметь опасные для ребёнка последствия. Опираясь на мнения Д.В. Андрющенко, Н.Е. Марковой, И.Я. Медведевой, перечислим </w:t>
      </w:r>
      <w:r w:rsidRPr="005C7E7E">
        <w:rPr>
          <w:b/>
          <w:sz w:val="28"/>
          <w:szCs w:val="28"/>
        </w:rPr>
        <w:t xml:space="preserve">несколько признаков «вредного мультика», от просмотра которого стоит оградить ребёнка. </w:t>
      </w:r>
    </w:p>
    <w:p w:rsidR="0050169E" w:rsidRPr="005C7E7E" w:rsidRDefault="0050169E" w:rsidP="005C7E7E">
      <w:pPr>
        <w:pStyle w:val="a9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5C7E7E">
        <w:rPr>
          <w:sz w:val="28"/>
          <w:szCs w:val="28"/>
        </w:rPr>
        <w:t xml:space="preserve">* Главные герои мультфильма агрессивны, они стремятся нанести вред окружающим, нередко калечат или убивают других персонажей, причём подробности </w:t>
      </w:r>
      <w:proofErr w:type="spellStart"/>
      <w:r w:rsidRPr="005C7E7E">
        <w:rPr>
          <w:sz w:val="28"/>
          <w:szCs w:val="28"/>
        </w:rPr>
        <w:t>жёстокого</w:t>
      </w:r>
      <w:proofErr w:type="spellEnd"/>
      <w:r w:rsidRPr="005C7E7E">
        <w:rPr>
          <w:sz w:val="28"/>
          <w:szCs w:val="28"/>
        </w:rPr>
        <w:t xml:space="preserve">, агрессивного отношения многократно повторяются, детально раскрываются. Последствием просмотра такого мультфильма может стать проявление жестокости, безжалостности, агрессии ребёнком в реальной жизни. Исследования А. Бандуры, проведённые им и его коллегами ещё в 60-х годах ХХ века, доказали, что сцены телевизионного насилия, увиденные детьми, увеличивают их агрессивность и формируют не самые лучшие черты характера. Более того, регулярный просмотр агрессивных телепередач 8-летними детьми является предвестником совершения ими серьёзных уголовных преступлений к 30-летнему возрасту. </w:t>
      </w:r>
    </w:p>
    <w:p w:rsidR="0050169E" w:rsidRPr="005C7E7E" w:rsidRDefault="0050169E" w:rsidP="005C7E7E">
      <w:pPr>
        <w:pStyle w:val="a9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5C7E7E">
        <w:rPr>
          <w:sz w:val="28"/>
          <w:szCs w:val="28"/>
        </w:rPr>
        <w:t xml:space="preserve">* </w:t>
      </w:r>
      <w:proofErr w:type="spellStart"/>
      <w:r w:rsidRPr="005C7E7E">
        <w:rPr>
          <w:sz w:val="28"/>
          <w:szCs w:val="28"/>
        </w:rPr>
        <w:t>Девиантное</w:t>
      </w:r>
      <w:proofErr w:type="spellEnd"/>
      <w:r w:rsidRPr="005C7E7E">
        <w:rPr>
          <w:sz w:val="28"/>
          <w:szCs w:val="28"/>
        </w:rPr>
        <w:t xml:space="preserve">, то есть отклоняющееся поведение героев мультфильма никем не наказывается. Персонажа, нарушающего общепринятые правила, никто не наказывает, не ставит в угол, не говорит, что так делать нельзя. В итоге, у маленького телезрителя закрепляется представление о допустимости подобных форм поведения, снимаются табу, расшатываются эталоны хорошего и плохого поступка, допустимого и неприемлемого поведения. </w:t>
      </w:r>
    </w:p>
    <w:p w:rsidR="0050169E" w:rsidRPr="005C7E7E" w:rsidRDefault="0050169E" w:rsidP="005C7E7E">
      <w:pPr>
        <w:pStyle w:val="a9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5C7E7E">
        <w:rPr>
          <w:sz w:val="28"/>
          <w:szCs w:val="28"/>
        </w:rPr>
        <w:t xml:space="preserve">* Демонстрируются опасные для жизни ребёнка формы поведения, повторять которые в реальной действительности нецелесообразно, и даже просто опасно. Просмотр таких примеров для подражания может обернуться для ребёнка снижением порога чувствительности к опасности, а значит потенциальными травмами. </w:t>
      </w:r>
    </w:p>
    <w:p w:rsidR="0050169E" w:rsidRPr="005C7E7E" w:rsidRDefault="0050169E" w:rsidP="005C7E7E">
      <w:pPr>
        <w:pStyle w:val="a9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5C7E7E">
        <w:rPr>
          <w:sz w:val="28"/>
          <w:szCs w:val="28"/>
        </w:rPr>
        <w:lastRenderedPageBreak/>
        <w:t xml:space="preserve">* Транслируются формы нестандартного </w:t>
      </w:r>
      <w:proofErr w:type="spellStart"/>
      <w:r w:rsidRPr="005C7E7E">
        <w:rPr>
          <w:sz w:val="28"/>
          <w:szCs w:val="28"/>
        </w:rPr>
        <w:t>полоролевого</w:t>
      </w:r>
      <w:proofErr w:type="spellEnd"/>
      <w:r w:rsidRPr="005C7E7E">
        <w:rPr>
          <w:sz w:val="28"/>
          <w:szCs w:val="28"/>
        </w:rPr>
        <w:t xml:space="preserve"> поведения: существа мужского пола ведут себя как представительницы женского пола и наоборот, надевают несоответствующую одежду, проявляют особый интерес к подобным себе по полу персонажам. Можно представить, какие последствия просмотр подобных сцен может иметь, например, для дошкольника, если известно, что дошкольный возраст — это период активной половой идентификации ребёнка. </w:t>
      </w:r>
    </w:p>
    <w:p w:rsidR="0050169E" w:rsidRPr="005C7E7E" w:rsidRDefault="0050169E" w:rsidP="005C7E7E">
      <w:pPr>
        <w:pStyle w:val="a9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5C7E7E">
        <w:rPr>
          <w:sz w:val="28"/>
          <w:szCs w:val="28"/>
        </w:rPr>
        <w:t xml:space="preserve">* Распространены сцены неуважительного отношения к людям, животным, растениям. Показано безнаказанное глумление, например, над старостью, немощностью, беспомощностью, слабостью. «Воспитательный» эффект систематического просмотра подобных мультфильмов не заставит себя ждать. Первыми почувствуют его близкие взрослые в форме циничных высказываний, неприличных жестов, непристойного поведения, грубости и безжалостности маленького телезрителя. </w:t>
      </w:r>
    </w:p>
    <w:p w:rsidR="0050169E" w:rsidRPr="005C7E7E" w:rsidRDefault="0050169E" w:rsidP="005C7E7E">
      <w:pPr>
        <w:pStyle w:val="a9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5C7E7E">
        <w:rPr>
          <w:sz w:val="28"/>
          <w:szCs w:val="28"/>
        </w:rPr>
        <w:t>* Используются несимпатичные, а порой даже уродливые герои. По мнению В.С. Мухиной, для ребенка внешность куклы-</w:t>
      </w:r>
      <w:proofErr w:type="spellStart"/>
      <w:r w:rsidRPr="005C7E7E">
        <w:rPr>
          <w:sz w:val="28"/>
          <w:szCs w:val="28"/>
        </w:rPr>
        <w:t>мультяшки</w:t>
      </w:r>
      <w:proofErr w:type="spellEnd"/>
      <w:r w:rsidRPr="005C7E7E">
        <w:rPr>
          <w:sz w:val="28"/>
          <w:szCs w:val="28"/>
        </w:rPr>
        <w:t xml:space="preserve"> имеет особое значение. Положительные персонажи должны быть симпатичными или даже красивыми, а отрицательные — наоборот. В случае, когда все персонажи ужасны, уродливы, страшны вне зависимости от их роли, у ребёнка нет четких ориентиров для оценки их поступков. Кроме того, когда ребенок вынужден подражать, идентифицировать себя с несимпатичным главным героем — неизбежно страдает внутреннее самоощущение малыша. </w:t>
      </w:r>
    </w:p>
    <w:p w:rsidR="0050169E" w:rsidRPr="005C7E7E" w:rsidRDefault="0050169E" w:rsidP="005C7E7E">
      <w:pPr>
        <w:pStyle w:val="a9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5C7E7E">
        <w:rPr>
          <w:sz w:val="28"/>
          <w:szCs w:val="28"/>
        </w:rPr>
        <w:t xml:space="preserve">Перечень признаков вредных для ребёнка мультфильмов, несомненно, не закончен. Можно спорить о том, кто и с какой целью, осознанно или не очень допускает выход в прокат подобной продукции. </w:t>
      </w:r>
    </w:p>
    <w:p w:rsidR="0050169E" w:rsidRPr="004F5137" w:rsidRDefault="0050169E" w:rsidP="005C7E7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1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Многие родители</w:t>
      </w:r>
      <w:r w:rsidRPr="004F5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включают мультики своим малышам от безвыходности: пока дети, с наслаждением, смотрят очередной мультипликационный фильм, взрослые успевают переделать всю домашнюю работу. Им кажется, что это – очень хорошо и удобно. Со вторым словом «удобно» еще можно согласиться, в какой-то степени. А </w:t>
      </w:r>
      <w:r w:rsidRPr="004F5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вот с первым – никак. То, что мультик – яркий, «</w:t>
      </w:r>
      <w:proofErr w:type="spellStart"/>
      <w:r w:rsidRPr="004F5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многогеройный</w:t>
      </w:r>
      <w:proofErr w:type="spellEnd"/>
      <w:r w:rsidRPr="004F5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и многосерийный, не в состоянии доказывать, что он – лидер.</w:t>
      </w:r>
    </w:p>
    <w:p w:rsidR="0050169E" w:rsidRPr="004F5137" w:rsidRDefault="0050169E" w:rsidP="005C7E7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 один мультфильм, даже самый поучительный, не может заменить ребенку (любому) общение </w:t>
      </w:r>
      <w:proofErr w:type="gramStart"/>
      <w:r w:rsidRPr="004F5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</w:t>
      </w:r>
      <w:proofErr w:type="gramEnd"/>
      <w:r w:rsidRPr="004F5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взрослыми. Детям нужны улыбки родителей, их внимание, эмоции, взгляды и прикосновения. На ребенка нужно находить время. Пусть его будет не так и много, но оно должно быть, что бы ни случилось. «Аналогичность» можно увидеть и тогда, когда родители оставляют своих детей на «попечение» няньки или подруги. Дети не могут понять, почему они так редко проводят время с мамой и папой. Это делает их замкнутыми, «загнанными в угол», им начинает казаться, что родители их совершенно не любят. </w:t>
      </w:r>
      <w:proofErr w:type="gramStart"/>
      <w:r w:rsidRPr="004F5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И, однажды, они «пускают в ход» кадры из мультфильмов: начинают бить родителей, щипать, «по – черному» шутить, истерически смеяться…. Они делают это для того, чтобы родители их заметили, и чтобы поняли, как им плохо без родительского тепла.</w:t>
      </w:r>
      <w:proofErr w:type="gramEnd"/>
    </w:p>
    <w:p w:rsidR="0050169E" w:rsidRPr="004F5137" w:rsidRDefault="0050169E" w:rsidP="005C7E7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1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4F5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одители ничего не могут понять. Они и не подозревают, что это мультики так «извели» детскую психику. Ну, что может невинный мультик? Ведь герои не оживают и не общаются с ними. Оказывается, что «мультяшные персонажи» многое могут. Чтобы ребенок научился доброте и всему хорошему, необходимо </w:t>
      </w:r>
      <w:r w:rsidRPr="004F51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правильно подбирать мультфильмы</w:t>
      </w:r>
      <w:r w:rsidRPr="004F5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0169E" w:rsidRPr="004F5137" w:rsidRDefault="0050169E" w:rsidP="005C7E7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1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Какие мультфильмы смотреть детям?</w:t>
      </w:r>
    </w:p>
    <w:p w:rsidR="0050169E" w:rsidRPr="004F5137" w:rsidRDefault="0050169E" w:rsidP="005C7E7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Несовременные, старые, советские мультики – это «радуга положительных эмоций» для детей. Благодаря </w:t>
      </w:r>
      <w:proofErr w:type="gramStart"/>
      <w:r w:rsidRPr="004F5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ним</w:t>
      </w:r>
      <w:proofErr w:type="gramEnd"/>
      <w:r w:rsidRPr="004F5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ребенок поймет, что такое честность, добросердечность, любовь к родным и близким. Но «Чебурашку» или «</w:t>
      </w:r>
      <w:proofErr w:type="spellStart"/>
      <w:r w:rsidRPr="004F5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Капитошку</w:t>
      </w:r>
      <w:proofErr w:type="spellEnd"/>
      <w:r w:rsidRPr="004F5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 родители, показывать детям не спешат, считая, что это – не модно, что это «прошлый век»…. Разве можно так рассуждать о классике? Она никогда не умирает. Она живет для того, чтобы люди «черпали» из нее всю положительность, забывая о злости и ненависти.</w:t>
      </w:r>
    </w:p>
    <w:p w:rsidR="0050169E" w:rsidRPr="004F5137" w:rsidRDefault="0050169E" w:rsidP="005C7E7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1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Обратите внимание</w:t>
      </w:r>
      <w:r w:rsidRPr="004F5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то, какие они хорошенькие, все эти герои советских мультиков. У них – такие добрые лица и искренние улыбки, что хочется смотреть </w:t>
      </w:r>
      <w:r w:rsidRPr="004F5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такой мультфильм снова и снова. Пускай в них и немного яркости, пускай они не такие «оживленные», но в них – «океаны» замечательного. Каждый мультипликационный фильм, созданный когда-то давно, «вселяет» в сознание ребенка все наилучшее на планете. Родители делают огромную ошибку, что не показывают их детям и не рассказывают о них, словно «стесняются» своего детства и юношества. Надо же имидж держать и не «кормить» своих детей всяким «старьем». А это самое «старье», как, оказывается, рассказывает многое о настоящей дружбе, о крепкой верности, о гуманных и нравственных поступках…. Парадокс: мамы и папы показывают своим малышам злобные мультфильмы, а потом удивляются, почему их дети такие злые, невоспитанные. Их просто не узнать! Любящие родители обвиняют во всем детский садик и оставляют их дома, чтобы больше их дети не менялись в худшую сторону. А мультфильмы пылятся на полочках и очень «надеются», что о них, рано или поздно, вспомнят. Может, и так. Но когда наступит момент «воспоминания» – никому не известно.</w:t>
      </w:r>
    </w:p>
    <w:p w:rsidR="0050169E" w:rsidRPr="005C7E7E" w:rsidRDefault="0050169E" w:rsidP="005C7E7E">
      <w:pPr>
        <w:pStyle w:val="a9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5C7E7E">
        <w:rPr>
          <w:b/>
          <w:bCs/>
          <w:sz w:val="28"/>
          <w:szCs w:val="28"/>
        </w:rPr>
        <w:t>Как «правильно» смотреть мультфильмы?</w:t>
      </w:r>
      <w:r w:rsidRPr="005C7E7E">
        <w:rPr>
          <w:sz w:val="28"/>
          <w:szCs w:val="28"/>
        </w:rPr>
        <w:t xml:space="preserve"> Мультфильм — это эффективное средство, в одном случае решения благородных задач воспитания малыша, в другом — манипулирования, скрытого управления им. Долгое общение с героями таких «вредных мультфильмов», по словам Н.Е. Марковой, Э.Н. Успенского, может стать причиной появления целого поколения «моральных и физических </w:t>
      </w:r>
      <w:proofErr w:type="gramStart"/>
      <w:r w:rsidRPr="005C7E7E">
        <w:rPr>
          <w:sz w:val="28"/>
          <w:szCs w:val="28"/>
        </w:rPr>
        <w:t>уродов</w:t>
      </w:r>
      <w:proofErr w:type="gramEnd"/>
      <w:r w:rsidRPr="005C7E7E">
        <w:rPr>
          <w:sz w:val="28"/>
          <w:szCs w:val="28"/>
        </w:rPr>
        <w:t xml:space="preserve">». Подводя итоги, отметим, что от нас, взрослых, зависит будущее наших детей. В качестве напутствия для родителей можно привести следующие рекомендации специалистов. </w:t>
      </w:r>
    </w:p>
    <w:p w:rsidR="0050169E" w:rsidRPr="005C7E7E" w:rsidRDefault="0050169E" w:rsidP="005C7E7E">
      <w:pPr>
        <w:pStyle w:val="a9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5C7E7E">
        <w:rPr>
          <w:sz w:val="28"/>
          <w:szCs w:val="28"/>
        </w:rPr>
        <w:t xml:space="preserve">* Во-первых, следует отказаться от показа телевизионных передач и мультфильмов детям младше двух лет. Общение с голубым экраном не должно превышать 1,5 часов в день. Целесообразно ограничить просмотр телевизора ребёнком после перенесения тяжелой болезни, малышам с нарушениями центральной нервной системы, а также детям, пережившим стресс, невротически ослабленным, впечатлительным и внушаемым. </w:t>
      </w:r>
    </w:p>
    <w:p w:rsidR="0050169E" w:rsidRPr="005C7E7E" w:rsidRDefault="0050169E" w:rsidP="005C7E7E">
      <w:pPr>
        <w:pStyle w:val="a9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5C7E7E">
        <w:rPr>
          <w:sz w:val="28"/>
          <w:szCs w:val="28"/>
        </w:rPr>
        <w:t xml:space="preserve">* Во-вторых, при выборе детской телепередачи или мультфильма родителям надо быть в десять раз осторожней, чем при выборе книги, потому что зрительные </w:t>
      </w:r>
      <w:r w:rsidRPr="005C7E7E">
        <w:rPr>
          <w:sz w:val="28"/>
          <w:szCs w:val="28"/>
        </w:rPr>
        <w:lastRenderedPageBreak/>
        <w:t xml:space="preserve">образы воздействуют на ребенка гораздо сильнее. С детьми нужно обязательно обсуждать содержание просмотренных фильмов, через воспроизведение последовательности событий у ребёнка складывается более ясная и цельная картинка происходящего. Не надо «перекармливать» детей никакими мультфильмами — хороший мультфильм должен быть наградой, праздником. </w:t>
      </w:r>
    </w:p>
    <w:p w:rsidR="0050169E" w:rsidRPr="005C7E7E" w:rsidRDefault="0050169E" w:rsidP="005C7E7E">
      <w:pPr>
        <w:pStyle w:val="a9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5C7E7E">
        <w:rPr>
          <w:sz w:val="28"/>
          <w:szCs w:val="28"/>
        </w:rPr>
        <w:t xml:space="preserve">* В-третьих, никакой мультфильм не заменит живого общения ребёнка с взрослым, в котором он так нуждается. Давайте отложим дела, и уделим малышу немного нашего внимания! </w:t>
      </w:r>
    </w:p>
    <w:p w:rsidR="0050169E" w:rsidRPr="005C7E7E" w:rsidRDefault="0050169E" w:rsidP="004F5137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  <w:r w:rsidRPr="005C7E7E">
        <w:rPr>
          <w:sz w:val="28"/>
          <w:szCs w:val="28"/>
        </w:rPr>
        <w:t xml:space="preserve">(Использование материалов </w:t>
      </w:r>
      <w:proofErr w:type="spellStart"/>
      <w:r w:rsidRPr="005C7E7E">
        <w:rPr>
          <w:sz w:val="28"/>
          <w:szCs w:val="28"/>
          <w:lang w:val="en-US"/>
        </w:rPr>
        <w:t>SunHi</w:t>
      </w:r>
      <w:proofErr w:type="spellEnd"/>
      <w:r w:rsidRPr="005C7E7E">
        <w:rPr>
          <w:sz w:val="28"/>
          <w:szCs w:val="28"/>
        </w:rPr>
        <w:t>.</w:t>
      </w:r>
      <w:r w:rsidRPr="005C7E7E">
        <w:rPr>
          <w:sz w:val="28"/>
          <w:szCs w:val="28"/>
          <w:lang w:val="en-US"/>
        </w:rPr>
        <w:t>RU</w:t>
      </w:r>
      <w:r w:rsidRPr="005C7E7E">
        <w:rPr>
          <w:sz w:val="28"/>
          <w:szCs w:val="28"/>
        </w:rPr>
        <w:t xml:space="preserve">- солнечный журнал, Ворониной О.А. и Медведевой Н.И., </w:t>
      </w:r>
      <w:r w:rsidRPr="005C7E7E">
        <w:rPr>
          <w:sz w:val="28"/>
          <w:szCs w:val="28"/>
          <w:lang w:val="en-US"/>
        </w:rPr>
        <w:t>baby</w:t>
      </w:r>
      <w:r w:rsidRPr="005C7E7E">
        <w:rPr>
          <w:sz w:val="28"/>
          <w:szCs w:val="28"/>
        </w:rPr>
        <w:t>.</w:t>
      </w:r>
      <w:proofErr w:type="spellStart"/>
      <w:r w:rsidRPr="005C7E7E">
        <w:rPr>
          <w:sz w:val="28"/>
          <w:szCs w:val="28"/>
          <w:lang w:val="en-US"/>
        </w:rPr>
        <w:t>ru</w:t>
      </w:r>
      <w:proofErr w:type="spellEnd"/>
      <w:r w:rsidRPr="005C7E7E">
        <w:rPr>
          <w:sz w:val="28"/>
          <w:szCs w:val="28"/>
        </w:rPr>
        <w:t>)</w:t>
      </w:r>
    </w:p>
    <w:p w:rsidR="0050169E" w:rsidRPr="005C7E7E" w:rsidRDefault="0050169E" w:rsidP="005C7E7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0169E" w:rsidRPr="005C7E7E" w:rsidSect="005C7E7E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A6" w:rsidRDefault="00175EA6" w:rsidP="003B6CD4">
      <w:pPr>
        <w:spacing w:after="0" w:line="240" w:lineRule="auto"/>
      </w:pPr>
      <w:r>
        <w:separator/>
      </w:r>
    </w:p>
  </w:endnote>
  <w:endnote w:type="continuationSeparator" w:id="0">
    <w:p w:rsidR="00175EA6" w:rsidRDefault="00175EA6" w:rsidP="003B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A6" w:rsidRDefault="00175EA6" w:rsidP="003B6CD4">
      <w:pPr>
        <w:spacing w:after="0" w:line="240" w:lineRule="auto"/>
      </w:pPr>
      <w:r>
        <w:separator/>
      </w:r>
    </w:p>
  </w:footnote>
  <w:footnote w:type="continuationSeparator" w:id="0">
    <w:p w:rsidR="00175EA6" w:rsidRDefault="00175EA6" w:rsidP="003B6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D3"/>
    <w:rsid w:val="00175EA6"/>
    <w:rsid w:val="00367288"/>
    <w:rsid w:val="003B6CD4"/>
    <w:rsid w:val="004770D3"/>
    <w:rsid w:val="004F5137"/>
    <w:rsid w:val="0050169E"/>
    <w:rsid w:val="005C7E7E"/>
    <w:rsid w:val="0081527D"/>
    <w:rsid w:val="0084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D4"/>
  </w:style>
  <w:style w:type="paragraph" w:styleId="2">
    <w:name w:val="heading 2"/>
    <w:basedOn w:val="a"/>
    <w:next w:val="a"/>
    <w:link w:val="20"/>
    <w:semiHidden/>
    <w:unhideWhenUsed/>
    <w:qFormat/>
    <w:rsid w:val="0050169E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0169E"/>
    <w:pPr>
      <w:spacing w:before="240" w:after="60" w:line="340" w:lineRule="atLeast"/>
      <w:outlineLvl w:val="5"/>
    </w:pPr>
    <w:rPr>
      <w:rFonts w:ascii="Arial" w:eastAsia="Arial" w:hAnsi="Arial" w:cs="Arial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C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6CD4"/>
  </w:style>
  <w:style w:type="paragraph" w:styleId="a7">
    <w:name w:val="footer"/>
    <w:basedOn w:val="a"/>
    <w:link w:val="a8"/>
    <w:uiPriority w:val="99"/>
    <w:unhideWhenUsed/>
    <w:rsid w:val="003B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6CD4"/>
  </w:style>
  <w:style w:type="paragraph" w:styleId="a9">
    <w:name w:val="Normal (Web)"/>
    <w:basedOn w:val="a"/>
    <w:uiPriority w:val="99"/>
    <w:unhideWhenUsed/>
    <w:rsid w:val="0050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0169E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60">
    <w:name w:val="Заголовок 6 Знак"/>
    <w:basedOn w:val="a0"/>
    <w:link w:val="6"/>
    <w:semiHidden/>
    <w:rsid w:val="0050169E"/>
    <w:rPr>
      <w:rFonts w:ascii="Arial" w:eastAsia="Arial" w:hAnsi="Arial" w:cs="Arial"/>
      <w:b/>
      <w:bCs/>
      <w:sz w:val="27"/>
      <w:szCs w:val="27"/>
      <w:lang w:eastAsia="ru-RU"/>
    </w:rPr>
  </w:style>
  <w:style w:type="paragraph" w:customStyle="1" w:styleId="Thtable-thead-th">
    <w:name w:val="Th_table-thead-th"/>
    <w:basedOn w:val="a"/>
    <w:rsid w:val="0050169E"/>
    <w:pPr>
      <w:spacing w:after="0" w:line="292" w:lineRule="atLeast"/>
    </w:pPr>
    <w:rPr>
      <w:rFonts w:ascii="Arial" w:eastAsia="Arial" w:hAnsi="Arial" w:cs="Arial"/>
      <w:b/>
      <w:bCs/>
      <w:color w:val="C40E0E"/>
      <w:sz w:val="18"/>
      <w:szCs w:val="18"/>
      <w:lang w:eastAsia="ru-RU"/>
    </w:rPr>
  </w:style>
  <w:style w:type="paragraph" w:customStyle="1" w:styleId="Tdtable-td">
    <w:name w:val="Td_table-td"/>
    <w:basedOn w:val="a"/>
    <w:rsid w:val="0050169E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Spanletter">
    <w:name w:val="Span_letter"/>
    <w:basedOn w:val="a0"/>
    <w:rsid w:val="0050169E"/>
  </w:style>
  <w:style w:type="character" w:customStyle="1" w:styleId="Spanlink">
    <w:name w:val="Span_link"/>
    <w:basedOn w:val="a0"/>
    <w:rsid w:val="0050169E"/>
    <w:rPr>
      <w:color w:val="008200"/>
    </w:rPr>
  </w:style>
  <w:style w:type="character" w:customStyle="1" w:styleId="c2">
    <w:name w:val="c2"/>
    <w:basedOn w:val="a0"/>
    <w:rsid w:val="005C7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D4"/>
  </w:style>
  <w:style w:type="paragraph" w:styleId="2">
    <w:name w:val="heading 2"/>
    <w:basedOn w:val="a"/>
    <w:next w:val="a"/>
    <w:link w:val="20"/>
    <w:semiHidden/>
    <w:unhideWhenUsed/>
    <w:qFormat/>
    <w:rsid w:val="0050169E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0169E"/>
    <w:pPr>
      <w:spacing w:before="240" w:after="60" w:line="340" w:lineRule="atLeast"/>
      <w:outlineLvl w:val="5"/>
    </w:pPr>
    <w:rPr>
      <w:rFonts w:ascii="Arial" w:eastAsia="Arial" w:hAnsi="Arial" w:cs="Arial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C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6CD4"/>
  </w:style>
  <w:style w:type="paragraph" w:styleId="a7">
    <w:name w:val="footer"/>
    <w:basedOn w:val="a"/>
    <w:link w:val="a8"/>
    <w:uiPriority w:val="99"/>
    <w:unhideWhenUsed/>
    <w:rsid w:val="003B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6CD4"/>
  </w:style>
  <w:style w:type="paragraph" w:styleId="a9">
    <w:name w:val="Normal (Web)"/>
    <w:basedOn w:val="a"/>
    <w:uiPriority w:val="99"/>
    <w:unhideWhenUsed/>
    <w:rsid w:val="0050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0169E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60">
    <w:name w:val="Заголовок 6 Знак"/>
    <w:basedOn w:val="a0"/>
    <w:link w:val="6"/>
    <w:semiHidden/>
    <w:rsid w:val="0050169E"/>
    <w:rPr>
      <w:rFonts w:ascii="Arial" w:eastAsia="Arial" w:hAnsi="Arial" w:cs="Arial"/>
      <w:b/>
      <w:bCs/>
      <w:sz w:val="27"/>
      <w:szCs w:val="27"/>
      <w:lang w:eastAsia="ru-RU"/>
    </w:rPr>
  </w:style>
  <w:style w:type="paragraph" w:customStyle="1" w:styleId="Thtable-thead-th">
    <w:name w:val="Th_table-thead-th"/>
    <w:basedOn w:val="a"/>
    <w:rsid w:val="0050169E"/>
    <w:pPr>
      <w:spacing w:after="0" w:line="292" w:lineRule="atLeast"/>
    </w:pPr>
    <w:rPr>
      <w:rFonts w:ascii="Arial" w:eastAsia="Arial" w:hAnsi="Arial" w:cs="Arial"/>
      <w:b/>
      <w:bCs/>
      <w:color w:val="C40E0E"/>
      <w:sz w:val="18"/>
      <w:szCs w:val="18"/>
      <w:lang w:eastAsia="ru-RU"/>
    </w:rPr>
  </w:style>
  <w:style w:type="paragraph" w:customStyle="1" w:styleId="Tdtable-td">
    <w:name w:val="Td_table-td"/>
    <w:basedOn w:val="a"/>
    <w:rsid w:val="0050169E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Spanletter">
    <w:name w:val="Span_letter"/>
    <w:basedOn w:val="a0"/>
    <w:rsid w:val="0050169E"/>
  </w:style>
  <w:style w:type="character" w:customStyle="1" w:styleId="Spanlink">
    <w:name w:val="Span_link"/>
    <w:basedOn w:val="a0"/>
    <w:rsid w:val="0050169E"/>
    <w:rPr>
      <w:color w:val="008200"/>
    </w:rPr>
  </w:style>
  <w:style w:type="character" w:customStyle="1" w:styleId="c2">
    <w:name w:val="c2"/>
    <w:basedOn w:val="a0"/>
    <w:rsid w:val="005C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2020-10-14T07:20:00Z</cp:lastPrinted>
  <dcterms:created xsi:type="dcterms:W3CDTF">2020-10-14T07:13:00Z</dcterms:created>
  <dcterms:modified xsi:type="dcterms:W3CDTF">2021-03-24T07:10:00Z</dcterms:modified>
</cp:coreProperties>
</file>