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6D42D7" w:rsidRDefault="00C5442B" w:rsidP="00F1094A">
      <w:pPr>
        <w:pStyle w:val="a4"/>
      </w:pPr>
      <w:r>
        <w:t>«</w:t>
      </w:r>
      <w:r w:rsidR="006D42D7">
        <w:t xml:space="preserve">РЕБЕНОК И ГАДЖЕТЫ- </w:t>
      </w:r>
    </w:p>
    <w:p w:rsidR="00C516CE" w:rsidRDefault="006D42D7" w:rsidP="00F1094A">
      <w:pPr>
        <w:pStyle w:val="a4"/>
      </w:pPr>
      <w:r>
        <w:t>ЧТО НУЖНО ЗНАТЬ РОДИТЕЛЯМ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6D42D7" w:rsidP="00F1094A">
      <w:pPr>
        <w:pStyle w:val="a3"/>
        <w:spacing w:before="6"/>
        <w:jc w:val="center"/>
        <w:rPr>
          <w:sz w:val="26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D11B6B" wp14:editId="6615BDFF">
            <wp:simplePos x="0" y="0"/>
            <wp:positionH relativeFrom="column">
              <wp:posOffset>989965</wp:posOffset>
            </wp:positionH>
            <wp:positionV relativeFrom="paragraph">
              <wp:posOffset>166370</wp:posOffset>
            </wp:positionV>
            <wp:extent cx="4460240" cy="2974975"/>
            <wp:effectExtent l="0" t="0" r="0" b="0"/>
            <wp:wrapNone/>
            <wp:docPr id="3" name="Рисунок 3" descr="https://xn--80aidamjr3akke.xn--p1ai/storage/articles/July2024/214867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July2024/2148675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D9">
        <w:rPr>
          <w:sz w:val="26"/>
        </w:rPr>
        <w:t xml:space="preserve"> 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6D42D7" w:rsidRPr="006D42D7">
        <w:rPr>
          <w:b/>
          <w:sz w:val="28"/>
        </w:rPr>
        <w:t>Ребенок и гаджеты Что нужно знать родителям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iCs/>
          <w:sz w:val="28"/>
          <w:szCs w:val="28"/>
          <w:lang w:eastAsia="ru-RU"/>
        </w:rPr>
        <w:t>Представить жизнь современного человека без гаджета просто невозможно. Специалисты отмечают, что с каждым годом аудитория всемирной Сети молодеет. Сегодня телефон или планшет есть почти у каждого дошкольника. Как правильно организовать взаимодействие ребенка со смартфоном и почему так важно, чтобы гаджет был «помощником», а н</w:t>
      </w:r>
      <w:r>
        <w:rPr>
          <w:iCs/>
          <w:sz w:val="28"/>
          <w:szCs w:val="28"/>
          <w:lang w:eastAsia="ru-RU"/>
        </w:rPr>
        <w:t>е «другом»?</w:t>
      </w:r>
      <w:r w:rsidRPr="006D42D7">
        <w:rPr>
          <w:i/>
          <w:iCs/>
          <w:sz w:val="28"/>
          <w:szCs w:val="28"/>
          <w:lang w:eastAsia="ru-RU"/>
        </w:rPr>
        <w:t xml:space="preserve"> </w:t>
      </w:r>
    </w:p>
    <w:p w:rsidR="006D42D7" w:rsidRPr="006D42D7" w:rsidRDefault="006D42D7" w:rsidP="006D42D7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6D42D7">
        <w:rPr>
          <w:b/>
          <w:bCs/>
          <w:spacing w:val="1"/>
          <w:sz w:val="28"/>
          <w:szCs w:val="28"/>
          <w:lang w:eastAsia="ru-RU"/>
        </w:rPr>
        <w:t>Что говорят исследования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Для начала коротко познакомимся с некоторыми результатами исследований, которые за последние годы были проведены в нашей стране.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Среди них — исследование члена-корреспондента РАО, доктора психологических наук Галины Солдатовой и Фонда Развития Интернета и исследование «Лаборатории Касперского».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По статистике, более 80% современных дошкольников умеют самостоятельно включить компьютер и пользоваться интернетом, скачать игры, смотреть мультфильмы и т. д.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42% ребят впервые познакомились с гаджетом уже в 2–3 года.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Большинство детей 3–5 лет проявляют интерес к новому устройству и не успокаиваются, пока полностью его не изучат.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75% детей 5–7 лет — уверенные пользователи интернета.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24% детей каждый день пользуются гаджетом, 24% — через день, 24% — редко, 8% — только по выходным.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15% дошкольников столкнулись с различными угрозами в интернете (реклама, страшные картинки и видео, мошенники и т. д.).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42% ребят на вопрос «Сколько бы ты мог играть на компьютере?» ответили: «Бесконечно».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30% детей </w:t>
      </w:r>
      <w:proofErr w:type="gramStart"/>
      <w:r w:rsidRPr="006D42D7">
        <w:rPr>
          <w:sz w:val="28"/>
          <w:szCs w:val="28"/>
          <w:lang w:eastAsia="ru-RU"/>
        </w:rPr>
        <w:t>уверены</w:t>
      </w:r>
      <w:proofErr w:type="gramEnd"/>
      <w:r w:rsidRPr="006D42D7">
        <w:rPr>
          <w:sz w:val="28"/>
          <w:szCs w:val="28"/>
          <w:lang w:eastAsia="ru-RU"/>
        </w:rPr>
        <w:t>, что им дают слишком мало времени на гаджеты. Однако большинство дошкольников говорят, что очень легко переключаются на другие игры, если родители их ими увлекают.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75% детей в Сети играют (к слову, эта цифра снижается, несколько лет до этого было 90%), 54% смотрят мультики и видео, 14% общаются, 8% создают свой контент, 5% ищут информацию, 2% учатся.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lastRenderedPageBreak/>
        <w:t>36% детей 7–8 лет испытывают привязанность к любимому гаджету, 8% ребят говорят, что «не могут без него жить».</w:t>
      </w:r>
    </w:p>
    <w:p w:rsidR="006D42D7" w:rsidRPr="006D42D7" w:rsidRDefault="006D42D7" w:rsidP="006D42D7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При этом 64% дошкольников и младших школьников отмечают, что гаджет — это просто удобное устройство.</w:t>
      </w:r>
    </w:p>
    <w:p w:rsidR="006D42D7" w:rsidRPr="006D42D7" w:rsidRDefault="006D42D7" w:rsidP="006D42D7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6D42D7">
        <w:rPr>
          <w:b/>
          <w:bCs/>
          <w:spacing w:val="1"/>
          <w:sz w:val="28"/>
          <w:szCs w:val="28"/>
          <w:lang w:eastAsia="ru-RU"/>
        </w:rPr>
        <w:t>Особенности взаимоотношений современных дошкольников с гаджетами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Согласно одной из теорий, современные поколения сменяют друг друга гораздо быстрее: если раньше между разными поколениями могло пройти 50–70 лет, то сегодня этот период сократился до 12–15 лет. Нынешних школьников и подростков относят к </w:t>
      </w:r>
      <w:proofErr w:type="spellStart"/>
      <w:r w:rsidRPr="006D42D7">
        <w:rPr>
          <w:sz w:val="28"/>
          <w:szCs w:val="28"/>
          <w:lang w:eastAsia="ru-RU"/>
        </w:rPr>
        <w:t>зумерам</w:t>
      </w:r>
      <w:proofErr w:type="spellEnd"/>
      <w:r w:rsidRPr="006D42D7">
        <w:rPr>
          <w:sz w:val="28"/>
          <w:szCs w:val="28"/>
          <w:lang w:eastAsia="ru-RU"/>
        </w:rPr>
        <w:t xml:space="preserve"> (поколению Z), а дошкольников — к поколению</w:t>
      </w:r>
      <w:proofErr w:type="gramStart"/>
      <w:r w:rsidRPr="006D42D7">
        <w:rPr>
          <w:sz w:val="28"/>
          <w:szCs w:val="28"/>
          <w:lang w:eastAsia="ru-RU"/>
        </w:rPr>
        <w:t xml:space="preserve"> А</w:t>
      </w:r>
      <w:proofErr w:type="gramEnd"/>
      <w:r w:rsidRPr="006D42D7">
        <w:rPr>
          <w:sz w:val="28"/>
          <w:szCs w:val="28"/>
          <w:lang w:eastAsia="ru-RU"/>
        </w:rPr>
        <w:t xml:space="preserve"> (альфа) — так называемые экранные дети. Современные старшие школьники росли «вместе с компьютерами», осваивая их постепенно, а во время рождения современных дошкольников компьютеры уже полностью вошли в нашу жизнь.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bCs/>
          <w:spacing w:val="5"/>
          <w:sz w:val="28"/>
          <w:szCs w:val="28"/>
          <w:lang w:eastAsia="ru-RU"/>
        </w:rPr>
        <w:t>И можно сказать, что с самого раннего возраста ребенок сегодня получает возможность смотреть на жизнь через экран смартфона, когда виртуальный и реальный миры находятся настолько близко друг к другу, что их даже можно спутать.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И подростки, и дошкольники сегодня растут в атмосфере многозадачности, для них не составляет труда одновременно рисовать или решать задачу, слушать музыку и переписываться с друзьями. Для взрослого человека такие действия сложны.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Еще одна особенность «экранного поколения» в том, что традиционная игра все больше становится занятием, а не образом жизни, ребенка нужно приучать к игре, заинтересовывать. Ему гораздо проще окунуться в виртуальную игру, чем играть с родителями или с друзьями.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У ребят поколения альфа высокий уровень традиционного интеллекта по сравнению со многими предыдущими поколениями. Однако специалисты отмечают, что это особый тип интеллекта: при высоком уровне IQ низкий уровень эмоционального и социального интеллекта. Таким ребятам непросто решать конфликты, взаимодействовать с другими, различать эмоции людей, реагировать на эмоции других.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Современные дошкольники очень одарены технически. Так, согласно исследованиям, ребенку нужно всего 2 часа, чтобы разобраться в новом планшете, тогда как взрослый может потратить на это несколько дней.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Также, согласно другим исследованиям, именно дошкольники сегодня — одни из самых активных пользователей </w:t>
      </w:r>
      <w:proofErr w:type="spellStart"/>
      <w:r w:rsidRPr="006D42D7">
        <w:rPr>
          <w:sz w:val="28"/>
          <w:szCs w:val="28"/>
          <w:lang w:eastAsia="ru-RU"/>
        </w:rPr>
        <w:t>соцсетей</w:t>
      </w:r>
      <w:proofErr w:type="spellEnd"/>
      <w:r w:rsidRPr="006D42D7">
        <w:rPr>
          <w:sz w:val="28"/>
          <w:szCs w:val="28"/>
          <w:lang w:eastAsia="ru-RU"/>
        </w:rPr>
        <w:t xml:space="preserve">, и отмечается, что возраст начала </w:t>
      </w:r>
      <w:r w:rsidRPr="006D42D7">
        <w:rPr>
          <w:sz w:val="28"/>
          <w:szCs w:val="28"/>
          <w:lang w:eastAsia="ru-RU"/>
        </w:rPr>
        <w:lastRenderedPageBreak/>
        <w:t>пользования гаджетом с каждым годом все уменьшается.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Ученые с удивлением отмечают, что сегодня проходит естественный эксперимент адаптации детей к информационному динамическому обществу. То есть дети сами ищут новые способы защиты от информационных перегрузок, компенсируют ограниченность своих ресурсов мышления в новой многозадачной реальности.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bCs/>
          <w:spacing w:val="5"/>
          <w:sz w:val="28"/>
          <w:szCs w:val="28"/>
          <w:lang w:eastAsia="ru-RU"/>
        </w:rPr>
        <w:t xml:space="preserve">Сегодня важнее не «знать» информацию, а самостоятельно найти ее и критически воспринять — среди множества </w:t>
      </w:r>
      <w:proofErr w:type="spellStart"/>
      <w:r w:rsidRPr="006D42D7">
        <w:rPr>
          <w:bCs/>
          <w:spacing w:val="5"/>
          <w:sz w:val="28"/>
          <w:szCs w:val="28"/>
          <w:lang w:eastAsia="ru-RU"/>
        </w:rPr>
        <w:t>фейков</w:t>
      </w:r>
      <w:proofErr w:type="spellEnd"/>
      <w:r w:rsidRPr="006D42D7">
        <w:rPr>
          <w:bCs/>
          <w:spacing w:val="5"/>
          <w:sz w:val="28"/>
          <w:szCs w:val="28"/>
          <w:lang w:eastAsia="ru-RU"/>
        </w:rPr>
        <w:t xml:space="preserve"> найти правду. И родителям важно научить этому ребенка.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У дошкольников складывается «клиповое мышление» — это своеобразная форма перехода от «линейного» мышления к «сетевому». Многие взрослые считают, что такой тип мышления снижает внимание, однако это совершенно не так. Именно такой тип внимания помогает действовать в ситуациях неопределенности в Сети.</w:t>
      </w:r>
    </w:p>
    <w:p w:rsidR="006D42D7" w:rsidRPr="006D42D7" w:rsidRDefault="006D42D7" w:rsidP="006D42D7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6D42D7">
        <w:rPr>
          <w:b/>
          <w:bCs/>
          <w:spacing w:val="1"/>
          <w:sz w:val="28"/>
          <w:szCs w:val="28"/>
          <w:lang w:eastAsia="ru-RU"/>
        </w:rPr>
        <w:t>Риски, связанные с использованием гаджета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Очень важно, чтобы родители правильно подготовили дошкольника к работе с гаджетом. Для этого нужно адекватно оценивать все возможные риски. Дошкольник в силу своих когнитивных способностей не может распознать опасный контент в Сети. Поэтому нужно, чтобы взрослые вовремя установили на смартфон «родительский контроль».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Еще одна опасность в том, что у дошкольника нет навыка разделения реального и виртуального мира. Для того чтобы такой ситуации не возникло, родители должны разграничивать экранное и реальное время, увеличивая возможность общения с реальными людьми, предлагая обычные игры и занятия. Особенно важны тактильные игры, игры с животными и уход за ними, помощь по дому, чтобы ребенок видел реальный результат действий.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Существует и такой риск от чрезмерного использования гаджета, как формирование личностного отношения к компьютеру, когда телефон или планшет становится «лучшим другом». Поэтому первое знакомство с гаджетом должно быть не раньше 2-3 лет и в течение нескольких минут в день — можно показать ребенку мультик или яркие картинки.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bCs/>
          <w:spacing w:val="5"/>
          <w:sz w:val="28"/>
          <w:szCs w:val="28"/>
          <w:lang w:eastAsia="ru-RU"/>
        </w:rPr>
        <w:t>Важно, чтобы малыш воспринимал смартфон как помощника, полезный инструмент, а не привязывался к нему.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Также среди минусов называются недостаток физической активности, истощение центральной нервной системы, большая нагрузка на зрение, а иногда даже нарушение сна при слишком длительном нахожден</w:t>
      </w:r>
      <w:proofErr w:type="gramStart"/>
      <w:r w:rsidRPr="006D42D7">
        <w:rPr>
          <w:sz w:val="28"/>
          <w:szCs w:val="28"/>
          <w:lang w:eastAsia="ru-RU"/>
        </w:rPr>
        <w:t>ии у э</w:t>
      </w:r>
      <w:proofErr w:type="gramEnd"/>
      <w:r w:rsidRPr="006D42D7">
        <w:rPr>
          <w:sz w:val="28"/>
          <w:szCs w:val="28"/>
          <w:lang w:eastAsia="ru-RU"/>
        </w:rPr>
        <w:t>крана.</w:t>
      </w:r>
    </w:p>
    <w:p w:rsidR="006D42D7" w:rsidRPr="006D42D7" w:rsidRDefault="006D42D7" w:rsidP="006D42D7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6D42D7">
        <w:rPr>
          <w:b/>
          <w:bCs/>
          <w:spacing w:val="1"/>
          <w:sz w:val="28"/>
          <w:szCs w:val="28"/>
          <w:lang w:eastAsia="ru-RU"/>
        </w:rPr>
        <w:t>Почему компьютер все-таки нужен современному дошкольнику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lastRenderedPageBreak/>
        <w:t>Среди основных аргументов, почему же компьютер все-таки нужен современному ребенку, — возможность получать в интернете и играх новые знания, эмоции, умения.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Также гаджет — это показатель самодостаточности, успешности. Ребенок, у которого нет ни планшета, ни компьютера, ни телефона, рискует быть изгоем в компании сверстников.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В игре дошкольник становится активным участником, а не пассивным зрителем. Доказано, что при проведении ограниченного количества времени в Сети у ребенка лучше развиваются познавательные процессы, зрительные и моторные функции.</w:t>
      </w:r>
      <w:r>
        <w:rPr>
          <w:sz w:val="28"/>
          <w:szCs w:val="28"/>
          <w:lang w:eastAsia="ru-RU"/>
        </w:rPr>
        <w:t xml:space="preserve"> </w:t>
      </w:r>
      <w:r w:rsidRPr="006D42D7">
        <w:rPr>
          <w:sz w:val="28"/>
          <w:szCs w:val="28"/>
          <w:lang w:eastAsia="ru-RU"/>
        </w:rPr>
        <w:t>Интернет позволяет ребенку расширять географию общения (например, созваниваться с родственниками, которые живут в других городах и странах).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42D7">
        <w:rPr>
          <w:sz w:val="28"/>
          <w:szCs w:val="28"/>
          <w:lang w:eastAsia="ru-RU"/>
        </w:rPr>
        <w:t>С помощью гаджета родитель может влиять на ребенка: смартфон может стать поощрением или наказанием. Но только в том случае, если в семье существуют определенные правила и стратегии.</w:t>
      </w:r>
    </w:p>
    <w:p w:rsidR="006D42D7" w:rsidRPr="006D42D7" w:rsidRDefault="006D42D7" w:rsidP="006D42D7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6D42D7">
        <w:rPr>
          <w:b/>
          <w:bCs/>
          <w:spacing w:val="1"/>
          <w:sz w:val="28"/>
          <w:szCs w:val="28"/>
          <w:lang w:eastAsia="ru-RU"/>
        </w:rPr>
        <w:t>Несколько правил для родителей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Для того чтобы первое знакомство с гаджетом прошло успешно, а экранное время было только на пользу, нужно соблюдать несколько важных правил.</w:t>
      </w:r>
    </w:p>
    <w:p w:rsidR="006D42D7" w:rsidRPr="006D42D7" w:rsidRDefault="006D42D7" w:rsidP="006D42D7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Будьте примером. Согласно исследованиям, родители нередко сами нарушают семейные правила пользования гаджетами, «залипая» в смартфонах гораздо дольше, чем дети. Важно, чтобы в семье правила были едиными для всех.</w:t>
      </w:r>
    </w:p>
    <w:p w:rsidR="006D42D7" w:rsidRPr="006D42D7" w:rsidRDefault="006D42D7" w:rsidP="006D42D7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Учите ребенка цифровой гигиене. Много полезной информации об этом вы найдете в наших материалах.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hyperlink r:id="rId7" w:history="1">
        <w:r w:rsidRPr="006D42D7">
          <w:rPr>
            <w:sz w:val="28"/>
            <w:szCs w:val="28"/>
            <w:lang w:eastAsia="ru-RU"/>
          </w:rPr>
          <w:t xml:space="preserve">Это </w:t>
        </w:r>
        <w:proofErr w:type="spellStart"/>
        <w:r w:rsidRPr="006D42D7">
          <w:rPr>
            <w:sz w:val="28"/>
            <w:szCs w:val="28"/>
            <w:lang w:eastAsia="ru-RU"/>
          </w:rPr>
          <w:t>фейк</w:t>
        </w:r>
        <w:proofErr w:type="spellEnd"/>
        <w:r w:rsidRPr="006D42D7">
          <w:rPr>
            <w:sz w:val="28"/>
            <w:szCs w:val="28"/>
            <w:lang w:eastAsia="ru-RU"/>
          </w:rPr>
          <w:t xml:space="preserve"> </w:t>
        </w:r>
        <w:proofErr w:type="gramStart"/>
        <w:r w:rsidRPr="006D42D7">
          <w:rPr>
            <w:sz w:val="28"/>
            <w:szCs w:val="28"/>
            <w:lang w:eastAsia="ru-RU"/>
          </w:rPr>
          <w:t>или</w:t>
        </w:r>
        <w:proofErr w:type="gramEnd"/>
        <w:r w:rsidRPr="006D42D7">
          <w:rPr>
            <w:sz w:val="28"/>
            <w:szCs w:val="28"/>
            <w:lang w:eastAsia="ru-RU"/>
          </w:rPr>
          <w:t xml:space="preserve"> правда?</w:t>
        </w:r>
      </w:hyperlink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hyperlink r:id="rId8" w:history="1">
        <w:r w:rsidRPr="006D42D7">
          <w:rPr>
            <w:sz w:val="28"/>
            <w:szCs w:val="28"/>
            <w:lang w:eastAsia="ru-RU"/>
          </w:rPr>
          <w:t>Безопасный интернет для детей</w:t>
        </w:r>
      </w:hyperlink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hyperlink r:id="rId9" w:history="1">
        <w:r w:rsidRPr="006D42D7">
          <w:rPr>
            <w:sz w:val="28"/>
            <w:szCs w:val="28"/>
            <w:lang w:eastAsia="ru-RU"/>
          </w:rPr>
          <w:t>Учим ребенка безопасному поведению в Сети</w:t>
        </w:r>
      </w:hyperlink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hyperlink r:id="rId10" w:history="1">
        <w:r w:rsidRPr="006D42D7">
          <w:rPr>
            <w:sz w:val="28"/>
            <w:szCs w:val="28"/>
            <w:lang w:eastAsia="ru-RU"/>
          </w:rPr>
          <w:t>Заботимся о безопасности ребенка: полезные приложения для родителей</w:t>
        </w:r>
      </w:hyperlink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Не манипулируйте гаджетом. Использовать компьютер как наказание или поощрение можно только в том случае, если в семье есть четкие правила пользования гаджетами, иначе вы можете только вызвать агрессию и непонимание.</w:t>
      </w:r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Не впадайте в крайности. Иногда бывают ситуации, когда родители буквально «демонизируют» гаджеты, говоря: «Этот компьютер захватил ребенка. Я ничего не могу сделать». И получается, что мама или папа слабее, у них нет авторитета. Другие родители, наоборот, делают из гаджета фетиш: самую дорогую вещь в доме, главный подарок на торжество. Специалисты уверены, что электронное устройство </w:t>
      </w:r>
      <w:r w:rsidRPr="006D42D7">
        <w:rPr>
          <w:sz w:val="28"/>
          <w:szCs w:val="28"/>
          <w:lang w:eastAsia="ru-RU"/>
        </w:rPr>
        <w:lastRenderedPageBreak/>
        <w:t>должно быть помощником, чем-то обыденным. Поэтому многие психологи рекомендуют покупать смартфоны и планшеты просто так, а не на день рождения.</w:t>
      </w:r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Не искажайте первое впечатление. Важно, чтобы первое впечатление, эмоцию ребенок получил именно от физического мира, а не из гаджета. Например, речь о вкусном блюде, красивом закате, тактильном ощущении, первом снеге и т. д.</w:t>
      </w:r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Не упустите </w:t>
      </w:r>
      <w:proofErr w:type="spellStart"/>
      <w:r w:rsidRPr="006D42D7">
        <w:rPr>
          <w:sz w:val="28"/>
          <w:szCs w:val="28"/>
          <w:lang w:eastAsia="ru-RU"/>
        </w:rPr>
        <w:t>сверхувлеченность</w:t>
      </w:r>
      <w:proofErr w:type="spellEnd"/>
      <w:r w:rsidRPr="006D42D7">
        <w:rPr>
          <w:sz w:val="28"/>
          <w:szCs w:val="28"/>
          <w:lang w:eastAsia="ru-RU"/>
        </w:rPr>
        <w:t xml:space="preserve"> ребенка. Согласно исследованиям, первые признаки чрезмерной увлеченности гаджетом, когда смартфон или планшет становится для ребенка другом, самым любимым занятием, проявляется в 3–4 года. Тогда как родители начинают обращать на это внимание только в 6–7 лет.</w:t>
      </w:r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 xml:space="preserve">Знакомьте ребенка с разными функциями компьютера, а не только с </w:t>
      </w:r>
      <w:proofErr w:type="gramStart"/>
      <w:r w:rsidRPr="006D42D7">
        <w:rPr>
          <w:sz w:val="28"/>
          <w:szCs w:val="28"/>
          <w:lang w:eastAsia="ru-RU"/>
        </w:rPr>
        <w:t>игровой</w:t>
      </w:r>
      <w:proofErr w:type="gramEnd"/>
      <w:r w:rsidRPr="006D42D7">
        <w:rPr>
          <w:sz w:val="28"/>
          <w:szCs w:val="28"/>
          <w:lang w:eastAsia="ru-RU"/>
        </w:rPr>
        <w:t xml:space="preserve">. Обязательно учите искать и фильтровать информацию, расскажите, как </w:t>
      </w:r>
      <w:proofErr w:type="gramStart"/>
      <w:r w:rsidRPr="006D42D7">
        <w:rPr>
          <w:sz w:val="28"/>
          <w:szCs w:val="28"/>
          <w:lang w:eastAsia="ru-RU"/>
        </w:rPr>
        <w:t>здорово</w:t>
      </w:r>
      <w:proofErr w:type="gramEnd"/>
      <w:r w:rsidRPr="006D42D7">
        <w:rPr>
          <w:sz w:val="28"/>
          <w:szCs w:val="28"/>
          <w:lang w:eastAsia="ru-RU"/>
        </w:rPr>
        <w:t xml:space="preserve"> получать знания в Сети, общаться и т. д.</w:t>
      </w:r>
    </w:p>
    <w:p w:rsidR="006D42D7" w:rsidRPr="006D42D7" w:rsidRDefault="006D42D7" w:rsidP="006D42D7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Развивайте физические навыки, которые помогут овладеть компьютером. Обращайте внимание на развитие памяти, мелкой моторики, научите ребенка обязательно делать перерывы, делать зарядку, специальную </w:t>
      </w:r>
      <w:hyperlink r:id="rId11" w:history="1">
        <w:r w:rsidRPr="006D42D7">
          <w:rPr>
            <w:sz w:val="28"/>
            <w:szCs w:val="28"/>
            <w:lang w:eastAsia="ru-RU"/>
          </w:rPr>
          <w:t>разминку</w:t>
        </w:r>
      </w:hyperlink>
      <w:r w:rsidRPr="006D42D7">
        <w:rPr>
          <w:sz w:val="28"/>
          <w:szCs w:val="28"/>
          <w:lang w:eastAsia="ru-RU"/>
        </w:rPr>
        <w:t> для глаз.</w:t>
      </w:r>
    </w:p>
    <w:p w:rsidR="006D42D7" w:rsidRPr="006D42D7" w:rsidRDefault="006D42D7" w:rsidP="006D42D7">
      <w:pPr>
        <w:spacing w:line="360" w:lineRule="auto"/>
        <w:jc w:val="both"/>
        <w:rPr>
          <w:sz w:val="28"/>
          <w:szCs w:val="28"/>
          <w:lang w:eastAsia="ru-RU"/>
        </w:rPr>
      </w:pPr>
      <w:r w:rsidRPr="006D42D7">
        <w:rPr>
          <w:sz w:val="28"/>
          <w:szCs w:val="28"/>
          <w:lang w:eastAsia="ru-RU"/>
        </w:rPr>
        <w:t>Для многих взрослых сегодня гаджеты кажутся чем-то пугающим, опасным для детей. Но даже если мы будем очень стараться ограждать ребенка от Сети, сделать этого не получится, а вот нанести вред мы можем. Именно поэтому так важно научиться самим и научить ребенка использовать этот полезный и важный инструмент правильно и безопасно. И тогда из «пожирателя времени» и бесполезной игрушки он обязательно превратится в незаменимого помощника.</w:t>
      </w:r>
    </w:p>
    <w:p w:rsidR="00F82009" w:rsidRPr="006D42D7" w:rsidRDefault="00F82009" w:rsidP="006D42D7">
      <w:pPr>
        <w:spacing w:line="360" w:lineRule="auto"/>
        <w:jc w:val="both"/>
        <w:rPr>
          <w:sz w:val="28"/>
          <w:szCs w:val="28"/>
        </w:rPr>
      </w:pPr>
    </w:p>
    <w:p w:rsidR="00EE7ED1" w:rsidRPr="006D42D7" w:rsidRDefault="00EE7ED1" w:rsidP="006D42D7">
      <w:pPr>
        <w:spacing w:line="360" w:lineRule="auto"/>
        <w:jc w:val="both"/>
        <w:rPr>
          <w:sz w:val="28"/>
          <w:szCs w:val="28"/>
        </w:rPr>
      </w:pPr>
      <w:r w:rsidRPr="006D42D7">
        <w:rPr>
          <w:sz w:val="28"/>
          <w:szCs w:val="28"/>
        </w:rPr>
        <w:t>По</w:t>
      </w:r>
      <w:r w:rsidRPr="006D42D7">
        <w:rPr>
          <w:spacing w:val="-2"/>
          <w:sz w:val="28"/>
          <w:szCs w:val="28"/>
        </w:rPr>
        <w:t xml:space="preserve"> </w:t>
      </w:r>
      <w:r w:rsidRPr="006D42D7">
        <w:rPr>
          <w:sz w:val="28"/>
          <w:szCs w:val="28"/>
        </w:rPr>
        <w:t>материалам</w:t>
      </w:r>
      <w:r w:rsidRPr="006D42D7">
        <w:rPr>
          <w:spacing w:val="-2"/>
          <w:sz w:val="28"/>
          <w:szCs w:val="28"/>
        </w:rPr>
        <w:t xml:space="preserve"> </w:t>
      </w:r>
      <w:r w:rsidRPr="006D42D7">
        <w:rPr>
          <w:sz w:val="28"/>
          <w:szCs w:val="28"/>
        </w:rPr>
        <w:t>сайта</w:t>
      </w:r>
      <w:r w:rsidRPr="006D42D7">
        <w:rPr>
          <w:spacing w:val="-2"/>
          <w:sz w:val="28"/>
          <w:szCs w:val="28"/>
        </w:rPr>
        <w:t xml:space="preserve"> </w:t>
      </w:r>
      <w:proofErr w:type="spellStart"/>
      <w:r w:rsidRPr="006D42D7">
        <w:rPr>
          <w:sz w:val="28"/>
          <w:szCs w:val="28"/>
        </w:rPr>
        <w:t>растимдетей</w:t>
      </w:r>
      <w:proofErr w:type="gramStart"/>
      <w:r w:rsidRPr="006D42D7">
        <w:rPr>
          <w:sz w:val="28"/>
          <w:szCs w:val="28"/>
        </w:rPr>
        <w:t>.р</w:t>
      </w:r>
      <w:proofErr w:type="gramEnd"/>
      <w:r w:rsidRPr="006D42D7">
        <w:rPr>
          <w:sz w:val="28"/>
          <w:szCs w:val="28"/>
        </w:rPr>
        <w:t>ф</w:t>
      </w:r>
      <w:proofErr w:type="spellEnd"/>
    </w:p>
    <w:sectPr w:rsidR="00EE7ED1" w:rsidRPr="006D42D7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C6"/>
    <w:multiLevelType w:val="multilevel"/>
    <w:tmpl w:val="0B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346"/>
    <w:multiLevelType w:val="multilevel"/>
    <w:tmpl w:val="4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810AC"/>
    <w:multiLevelType w:val="multilevel"/>
    <w:tmpl w:val="98D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0145A"/>
    <w:multiLevelType w:val="multilevel"/>
    <w:tmpl w:val="FD1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5444E"/>
    <w:multiLevelType w:val="multilevel"/>
    <w:tmpl w:val="410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C08D4"/>
    <w:multiLevelType w:val="multilevel"/>
    <w:tmpl w:val="DE1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3">
    <w:nsid w:val="3BE44C84"/>
    <w:multiLevelType w:val="multilevel"/>
    <w:tmpl w:val="478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9033F"/>
    <w:multiLevelType w:val="multilevel"/>
    <w:tmpl w:val="5D7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73A61"/>
    <w:multiLevelType w:val="multilevel"/>
    <w:tmpl w:val="D1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36030"/>
    <w:multiLevelType w:val="multilevel"/>
    <w:tmpl w:val="DBB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2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23">
    <w:nsid w:val="62B63A17"/>
    <w:multiLevelType w:val="multilevel"/>
    <w:tmpl w:val="6F4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C5859"/>
    <w:multiLevelType w:val="multilevel"/>
    <w:tmpl w:val="1B4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2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9"/>
  </w:num>
  <w:num w:numId="13">
    <w:abstractNumId w:val="18"/>
  </w:num>
  <w:num w:numId="14">
    <w:abstractNumId w:val="16"/>
  </w:num>
  <w:num w:numId="15">
    <w:abstractNumId w:val="0"/>
  </w:num>
  <w:num w:numId="16">
    <w:abstractNumId w:val="24"/>
  </w:num>
  <w:num w:numId="17">
    <w:abstractNumId w:val="20"/>
  </w:num>
  <w:num w:numId="18">
    <w:abstractNumId w:val="4"/>
  </w:num>
  <w:num w:numId="19">
    <w:abstractNumId w:val="19"/>
  </w:num>
  <w:num w:numId="20">
    <w:abstractNumId w:val="6"/>
  </w:num>
  <w:num w:numId="21">
    <w:abstractNumId w:val="17"/>
  </w:num>
  <w:num w:numId="22">
    <w:abstractNumId w:val="1"/>
  </w:num>
  <w:num w:numId="23">
    <w:abstractNumId w:val="23"/>
  </w:num>
  <w:num w:numId="24">
    <w:abstractNumId w:val="5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2F6649"/>
    <w:rsid w:val="004343FF"/>
    <w:rsid w:val="00492972"/>
    <w:rsid w:val="00636117"/>
    <w:rsid w:val="006D42D7"/>
    <w:rsid w:val="00724B1A"/>
    <w:rsid w:val="00772EE1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articles/bezopasnyi-internet-dlya-dete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80aidamjr3akke.xn--p1ai/articles/eto-feik-ili-prav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xn--80aidamjr3akke.xn--p1ai/news/daite-glazam-otdoxnut-ot-gadzet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idamjr3akke.xn--p1ai/articles/sledim-za-bezopasnostyu-rebenka-poleznye-prilozeniya-dlya-roditel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damjr3akke.xn--p1ai/articles/ucim-rebenka-bezopasnomu-povedeniyu-v-se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2021-08-11T18:30:00Z</dcterms:created>
  <dcterms:modified xsi:type="dcterms:W3CDTF">2025-03-12T10:12:00Z</dcterms:modified>
</cp:coreProperties>
</file>