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B1B" w:rsidRPr="00A11801" w:rsidRDefault="00AD1B1B" w:rsidP="0011599F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A1180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государственное бюджетное общеобразовательное   учреждение </w:t>
      </w:r>
      <w:r w:rsidR="0011599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11801">
        <w:rPr>
          <w:rFonts w:ascii="Times New Roman" w:eastAsia="Calibri" w:hAnsi="Times New Roman" w:cs="Times New Roman"/>
          <w:spacing w:val="-3"/>
          <w:sz w:val="24"/>
          <w:szCs w:val="24"/>
        </w:rPr>
        <w:t>Самарской области средняя общеобразовательная школа №1 «Образовательный центр» имени 21 армии Вооруженных сил СССР п.г.т. Стройкерамика   муниципального района Волжский Самарской области</w:t>
      </w:r>
    </w:p>
    <w:p w:rsidR="00AD1B1B" w:rsidRPr="00A11801" w:rsidRDefault="00AD1B1B" w:rsidP="00AD1B1B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AD1B1B" w:rsidRPr="00A11801" w:rsidRDefault="0011599F" w:rsidP="00AD1B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структурное подразделение </w:t>
      </w:r>
      <w:r w:rsidR="00AD1B1B" w:rsidRPr="00A11801">
        <w:rPr>
          <w:rFonts w:ascii="Times New Roman" w:eastAsia="Calibri" w:hAnsi="Times New Roman" w:cs="Times New Roman"/>
          <w:sz w:val="24"/>
          <w:szCs w:val="24"/>
        </w:rPr>
        <w:t>Детский сад «Солнышко»</w:t>
      </w:r>
    </w:p>
    <w:p w:rsidR="00AD1B1B" w:rsidRPr="00DC0A3F" w:rsidRDefault="00AD1B1B" w:rsidP="00AD1B1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1B1B" w:rsidRPr="00DC0A3F" w:rsidRDefault="00AD1B1B" w:rsidP="00AD1B1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1B1B" w:rsidRPr="00DC0A3F" w:rsidRDefault="00AD1B1B" w:rsidP="00AD1B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AD1B1B" w:rsidRPr="00DC0A3F" w:rsidRDefault="00AD1B1B" w:rsidP="00AD1B1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1B1B" w:rsidRPr="00DC0A3F" w:rsidRDefault="00AD1B1B" w:rsidP="00AD1B1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1B1B" w:rsidRPr="00DC0A3F" w:rsidRDefault="00AD1B1B" w:rsidP="00AD1B1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1B1B" w:rsidRDefault="00AD1B1B" w:rsidP="00AD1B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AD1B1B" w:rsidRPr="00DC0A3F" w:rsidRDefault="00AD1B1B" w:rsidP="00AD1B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AD1B1B" w:rsidRDefault="00AD1B1B" w:rsidP="00AD1B1B">
      <w:pPr>
        <w:pStyle w:val="a3"/>
        <w:spacing w:line="240" w:lineRule="atLeast"/>
        <w:jc w:val="center"/>
        <w:rPr>
          <w:rFonts w:eastAsia="Calibri"/>
          <w:b/>
          <w:sz w:val="40"/>
          <w:szCs w:val="40"/>
        </w:rPr>
      </w:pPr>
    </w:p>
    <w:p w:rsidR="00AD1B1B" w:rsidRDefault="00AD1B1B" w:rsidP="00AD1B1B">
      <w:pPr>
        <w:pStyle w:val="a3"/>
        <w:spacing w:line="240" w:lineRule="atLeast"/>
        <w:jc w:val="center"/>
        <w:rPr>
          <w:rFonts w:eastAsia="Calibri"/>
          <w:b/>
          <w:sz w:val="40"/>
          <w:szCs w:val="40"/>
        </w:rPr>
      </w:pPr>
    </w:p>
    <w:p w:rsidR="00AD1B1B" w:rsidRPr="001B3749" w:rsidRDefault="00AD1B1B" w:rsidP="00AD1B1B">
      <w:pPr>
        <w:pStyle w:val="a3"/>
        <w:spacing w:before="0" w:beforeAutospacing="0" w:after="0" w:afterAutospacing="0" w:line="240" w:lineRule="atLeast"/>
        <w:jc w:val="center"/>
        <w:rPr>
          <w:rFonts w:eastAsia="Calibri"/>
          <w:b/>
          <w:sz w:val="40"/>
          <w:szCs w:val="40"/>
        </w:rPr>
      </w:pPr>
      <w:r w:rsidRPr="00EC5043">
        <w:rPr>
          <w:rFonts w:eastAsia="Calibri"/>
          <w:b/>
          <w:sz w:val="40"/>
          <w:szCs w:val="40"/>
        </w:rPr>
        <w:t>«</w:t>
      </w:r>
      <w:r>
        <w:rPr>
          <w:rFonts w:eastAsia="Calibri"/>
          <w:b/>
          <w:sz w:val="40"/>
          <w:szCs w:val="40"/>
        </w:rPr>
        <w:t>Солнечный и тепловой удар</w:t>
      </w:r>
      <w:r w:rsidRPr="00EC5043">
        <w:rPr>
          <w:rFonts w:eastAsia="Calibri"/>
          <w:b/>
          <w:sz w:val="40"/>
          <w:szCs w:val="40"/>
        </w:rPr>
        <w:t>»</w:t>
      </w:r>
    </w:p>
    <w:p w:rsidR="00AD1B1B" w:rsidRPr="00DC0A3F" w:rsidRDefault="00AD1B1B" w:rsidP="00AD1B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(консультация для педагогов</w:t>
      </w:r>
      <w:r w:rsidRPr="00DC0A3F">
        <w:rPr>
          <w:rFonts w:ascii="Times New Roman" w:eastAsia="Calibri" w:hAnsi="Times New Roman" w:cs="Times New Roman"/>
          <w:b/>
          <w:sz w:val="40"/>
          <w:szCs w:val="40"/>
        </w:rPr>
        <w:t>)</w:t>
      </w:r>
    </w:p>
    <w:p w:rsidR="00AD1B1B" w:rsidRPr="00DC0A3F" w:rsidRDefault="00AD1B1B" w:rsidP="00AD1B1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AD1B1B" w:rsidRPr="00DC0A3F" w:rsidRDefault="00AD1B1B" w:rsidP="00AD1B1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AD1B1B" w:rsidRPr="00DC0A3F" w:rsidRDefault="00AD1B1B" w:rsidP="00AD1B1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AD1B1B" w:rsidRDefault="00AD1B1B" w:rsidP="00AD1B1B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AD1B1B" w:rsidRDefault="00AD1B1B" w:rsidP="00AD1B1B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DC0A3F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</w:t>
      </w:r>
    </w:p>
    <w:p w:rsidR="0099363F" w:rsidRDefault="0011599F" w:rsidP="00AD1B1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</w:t>
      </w:r>
      <w:r w:rsidR="00AD1B1B" w:rsidRPr="00DC0A3F">
        <w:rPr>
          <w:rFonts w:ascii="Times New Roman" w:eastAsia="Calibri" w:hAnsi="Times New Roman" w:cs="Times New Roman"/>
          <w:sz w:val="32"/>
          <w:szCs w:val="32"/>
        </w:rPr>
        <w:t>т</w:t>
      </w:r>
      <w:r w:rsidR="00AD1B1B">
        <w:rPr>
          <w:rFonts w:ascii="Times New Roman" w:eastAsia="Calibri" w:hAnsi="Times New Roman" w:cs="Times New Roman"/>
          <w:sz w:val="32"/>
          <w:szCs w:val="32"/>
        </w:rPr>
        <w:t>ар</w:t>
      </w:r>
      <w:r>
        <w:rPr>
          <w:rFonts w:ascii="Times New Roman" w:eastAsia="Calibri" w:hAnsi="Times New Roman" w:cs="Times New Roman"/>
          <w:sz w:val="32"/>
          <w:szCs w:val="32"/>
        </w:rPr>
        <w:t>шая медсестра</w:t>
      </w:r>
      <w:r w:rsidR="0099363F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11599F" w:rsidRDefault="0011599F" w:rsidP="00AD1B1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Герасимчук Галина </w:t>
      </w:r>
    </w:p>
    <w:p w:rsidR="00AD1B1B" w:rsidRPr="00DC0A3F" w:rsidRDefault="0011599F" w:rsidP="00AD1B1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Геннадьевна</w:t>
      </w:r>
    </w:p>
    <w:p w:rsidR="00AD1B1B" w:rsidRPr="00DC0A3F" w:rsidRDefault="00AD1B1B" w:rsidP="00AD1B1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C0A3F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          </w:t>
      </w:r>
    </w:p>
    <w:p w:rsidR="00AD1B1B" w:rsidRPr="00DC0A3F" w:rsidRDefault="00AD1B1B" w:rsidP="00AD1B1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D1B1B" w:rsidRPr="00DC0A3F" w:rsidRDefault="00AD1B1B" w:rsidP="00AD1B1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D1B1B" w:rsidRPr="00DC0A3F" w:rsidRDefault="00AD1B1B" w:rsidP="00AD1B1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D1B1B" w:rsidRPr="00DC0A3F" w:rsidRDefault="00AD1B1B" w:rsidP="00AD1B1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D1B1B" w:rsidRPr="00DC0A3F" w:rsidRDefault="00AD1B1B" w:rsidP="00AD1B1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D1B1B" w:rsidRPr="00DC0A3F" w:rsidRDefault="00AD1B1B" w:rsidP="00AD1B1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D1B1B" w:rsidRPr="00DC0A3F" w:rsidRDefault="00AD1B1B" w:rsidP="00AD1B1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D1B1B" w:rsidRDefault="00AD1B1B" w:rsidP="00AD1B1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D1B1B" w:rsidRDefault="00AD1B1B" w:rsidP="00AD1B1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D1B1B" w:rsidRPr="00DC0A3F" w:rsidRDefault="00AD1B1B" w:rsidP="00AD1B1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D1B1B" w:rsidRDefault="00AD1B1B" w:rsidP="00AD1B1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D1B1B" w:rsidRDefault="00AD1B1B" w:rsidP="00AD1B1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D1B1B" w:rsidRDefault="00AD1B1B" w:rsidP="00AD1B1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D1B1B" w:rsidRDefault="00AD1B1B" w:rsidP="00AD1B1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D1B1B" w:rsidRDefault="00AD1B1B" w:rsidP="00AD1B1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D1B1B" w:rsidRDefault="00AD1B1B" w:rsidP="00AD1B1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11599F" w:rsidRPr="00DC0A3F" w:rsidRDefault="0011599F" w:rsidP="00AD1B1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D1B1B" w:rsidRPr="0011599F" w:rsidRDefault="00AD1B1B" w:rsidP="00AD1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AD1B1B" w:rsidRPr="0011599F" w:rsidRDefault="00AD1B1B" w:rsidP="00AD1B1B">
      <w:pPr>
        <w:shd w:val="clear" w:color="auto" w:fill="FFFFFF"/>
        <w:spacing w:after="0" w:line="315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1599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11599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1599F">
        <w:rPr>
          <w:rFonts w:ascii="Times New Roman" w:eastAsia="Calibri" w:hAnsi="Times New Roman" w:cs="Times New Roman"/>
          <w:sz w:val="28"/>
          <w:szCs w:val="28"/>
        </w:rPr>
        <w:t>п.г.т. Стройкерамика</w:t>
      </w:r>
    </w:p>
    <w:p w:rsidR="00AD1B1B" w:rsidRPr="007B0CC9" w:rsidRDefault="00AD1B1B" w:rsidP="00AD1B1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B0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Консультация для педагогов</w:t>
      </w:r>
    </w:p>
    <w:p w:rsidR="00AD1B1B" w:rsidRPr="007B0CC9" w:rsidRDefault="00AD1B1B" w:rsidP="00AD1B1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«Солнечный и тепловой удар</w:t>
      </w:r>
      <w:r w:rsidRPr="007B0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Зачастую мы забываем о мерах предосторожности, в условиях бурной повседневной жизни, нам некогда задумываться о таких вещах как –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тепловой и солнечный удар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это актуальная тема сегодняшнего времени. В детских садах нередко пренебрегают правилами безопасности перед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тепловыми и солнечными ударами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Задача данной работы – донести важность воздействия на организм высокой температуры и попадание прямых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солнечных лучей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 же их последствия.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Тепловой удар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острое перегревание организма, развивающееся в результате воздействия высокой температуры окружающей среды и сопровождающееся нарушением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теплорегуляции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климатических условиях средней полосы возникновение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теплового удара возможно у людей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выполняющих тяжелую физическую работу в атмосфере горячего, влажного и неподвижного воздуха, несоответственно одетых, особенно при работе в горячих цехах, котельных, прачечных.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Перегревание организма человека обычно наступает при взаимодействии трех 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факторов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высокой температуры окружающей среды, высокой относительной влажности воздуха, повышенной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теплопродукции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организме вследствие мышечной деятельности. Перегревание развивается сразу же, как только нарушается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теплоотдача путем потоотделения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Интенсивное потоотделение, предшествующее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тепловому удару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приводит к значительной потере воды и электролитов.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Симптомы.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Первые признаки теплового удара - ощущение духоты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общая слабость, мучительная жажда, нередко сопровождающаяся головной болью и чувством сдавливания в области сердца, ноющими болями в спине и конечностях. Дыхание и пульс становятся частыми, возникает резкое покраснение кожи и обильное потоотделение.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мере развития патологического состояния отмечают горячую, сухую или покрытую липким скудным потом кожу, иногда аритмичный пульс, понижение АД, резкое уменьшение мочеотделения. Температура тела очень быстро достигает 39-41°С и выше.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тяжелых формах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теплового удара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возникает коматозное 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состояние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лицо становится бледным, зрачки расширяются и не реагируют на свет, кожа сухая, потоотделение отсутствует, дыхание частое, поверхностное, иногда нерегулярное. Часто появляются бред, клонические судороги, иногда параличи. Мочеотделение прекращается.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Известны формы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теплового удара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преобладанием неврологических симптомов, напоминающие явление острейшего гастроэнтерита.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Течение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теплового удара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Обычно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тепловой удар начинается внезапно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но иногда до его начала появляются некоторые неприятные симптомы в виде тянущих мышечных болей, ярко выраженного ощущения жажды и др. Затем пульс человека учащается, часто становится аритмичным, кожные покровы становятся 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неестественно сухими и горячими, артериальное давление понижается, появляется одышка. В тяжелых случаях температура тела повышается выше 40°С и становятся явными признаки того, что поражается нервная система, а 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именно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зрачки расширяются, мышечный тонус нарушается, появляются судороги, может даже случиться непроизвольное мочеиспускание или дефекация. Достаточно часто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тепловой удар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протекает на фоне носовых кровотечений, рвоты, диареи, анурии </w:t>
      </w:r>
      <w:r w:rsidRPr="00AD1B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(задержки выделения мочи)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  <w:t>Симптомы перегревания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Вялость.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Тошнота.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Головокружение.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Сильное потоотделение.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Жажда.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Температура тела может повышаться.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  <w:t>Когда обращаться к врачу</w:t>
      </w:r>
      <w:r w:rsidRPr="00AD1B1B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: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Если температура тела высокая </w:t>
      </w:r>
      <w:r w:rsidRPr="00AD1B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(39-41 °С)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ребенок не потеет. Возможно, что у него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тепловой удар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может иметь очень серьезные последствия, поэтому необходимо вызвать </w:t>
      </w:r>
      <w:r w:rsidRPr="00AD1B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«скорую»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Если температура у ребенка выше 38,5 °С — обратитесь к врачу.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Если симптомы перегревания не исчезают через 1-2 часа и даже усиливаются — обратитесь к врачу.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Первая помощь при перегревании</w:t>
      </w:r>
      <w:r w:rsidRPr="00AD1B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Удалите ребенка с прямого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солнечного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света в прохладное помещение и уложите его.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Расстегните на ребенке одежду.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Если у ребенка нет рвоты, давайте ему воду </w:t>
      </w:r>
      <w:r w:rsidRPr="00AD1B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(воду можно подсолить)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 соки каждые 10-15 минут.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Облить или обтереть тело прохладной водой, включите вентилятор либо обмахивайте ребенка полотенцем, холодный компресс на голову.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Симптомы </w:t>
      </w:r>
      <w:r w:rsidRPr="00AD1B1B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теплового удара</w:t>
      </w:r>
      <w:r w:rsidRPr="00AD1B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Отсутствие пота.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Горячая покрасневшая кожа.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Головная боль или головокружение.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Путанность сознания.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Тошнота, рвота.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Судороги.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Неровный или слабый и частый пульс.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Потеря сознания.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Высокая температура тела </w:t>
      </w:r>
      <w:r w:rsidRPr="00AD1B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(39-41°С)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Благоприятные условия нахождения детей в 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группе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 группе очень активны и зачастую их температура тела немного выше нормы. Для того чтобы избежать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тепловых ударов в группе ДОУ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нужно соблюдать некоторые 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правила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Нужно регулярно проветривать помещения;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Поддерживать нормальную влажность воздуха;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 В период отопительного сезона, по возможности использовать увлажнители воздуха;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Оптимальная температура воздуха в игровой комнате должна быть 21 – 24 градуса;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18 – 22 градуса для спальной комнаты детского сада;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Первая помощь при тепловом ударе</w:t>
      </w:r>
      <w:r w:rsidRPr="00AD1B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Проверьте, нет ли у ребенка признаков шока. Если у ребенка кружится голова, если он теряет сознание, а кожа его становится бледной, холодной и влажной, если дыхание у него поверхностное и учащенное, а пульс слабый и частый.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Удалите ребенка с прямого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солнечного света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Отведите или унесите ребенка в тень или прохладное помещение. Уложите его на спину, немного приподняв ноги. Расстегните или снимите с него одежду.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Если вы подозреваете у ребенка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тепловой удар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вызовите неотложную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помощь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приступайте к снижению температуры - положить холодный компресс на голову или пузырь с холодной водой, обливание или обтирание тела прохладной водой, включите вентилятор либо обмахивайте ребенка полотенцем.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Если у ребенка нет рвоты, давайте ему воду </w:t>
      </w:r>
      <w:r w:rsidRPr="00AD1B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(воду можно подсолить)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 соки каждые 10-15 минут.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Когда температура тела снизится до 39 °С, вытрите ребенка, уложите и накройте сухой простыней.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На лоб, а также подключичные, подмышечные, локтевые, паховые, подколенные области </w:t>
      </w:r>
      <w:r w:rsidRPr="00AD1B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(где проходят крупные сосуды)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наложите прохладные примочки.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Давайте обильное питье, воду при этом можно чуть подсолить.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Обмахивайте ребенка полотенцем или поместите его рядом с вентилятором или кондиционером. Если температура тела снова поднимется, повторите одну из охлаждающих процедур.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Солнечный удар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болезненное состояние, расстройство работы головного мозга вследствие продолжительного воздействия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солнечного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света на непокрытую поверхность головы. Это особая форма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теплового удара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Возникновение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солнечного удара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всегда предваряет длительного нахождение будущего пострадавшего под прямыми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солнечными лучами 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 отличие от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удара теплового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когда расстройство здоровья происходит от общего перегрева организма). По своей этиологии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солнечный удар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также относится к категории гипертермических состояний (значительных температурных перегревов, только локального характера – гипертермии головного мозга. Проявиться симптомы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солнечного удара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могут практически сразу же или спустя несколько часов после пребывания на открытом воздухе под палящими лучами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солнца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Солнечный удар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совсем не так безобиден, как по обыкновению принято считать, т. к. перегрев мозга неизбежно вызывает тяжелейшие </w:t>
      </w:r>
      <w:r w:rsidRPr="00AD1B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(а порой и необратимые)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нарушения процессов метаболизма, ответственных за обеспечение функций жизнедеятельности всего организма – дыхательной, 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сердечно - сосудистой, кровеносной, желез внутренней секреции и других органов и систем.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особо сложных случаях и при отсутствии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первой помощи при солнечном ударе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пострадавшего человека может наступить расстройство нервной трофики и потеря чувствительности, развиться параличи различной степени тяжести, также нередки случаи летального исхода.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Причины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солнечного удара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уже говорилось выше, причиной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солнечного удара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является патогенное воздействие на человеческий организм прямых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солнечных лучей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 своей механике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солнечный удар гораздо опаснее удара теплового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связи с тем, что к негативному температурному фактору присоединяется инфракрасное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солнечное излучение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Радиационное инфракрасное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тепло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способно прогревать не только поверхностные ткани организма, но и расположенные глубоко внутри. Именно поэтому при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солнечном ударе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наступает крайне опасное для жизни и здоровья человека состояние - перегрев нейронов центра терморегуляции в головном мозге.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Симптомы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солнечного удара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Солнечный удар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сопровождается головной болью, вялостью, рвотой. В тяжелых случаях — комой. Симптомы перегревания усугубляются при повышении влажности окружающей среды.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  <w:t>Легкая степень</w:t>
      </w:r>
      <w:r w:rsidRPr="00AD1B1B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: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общая слабость;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головная боль;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тошнота;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учащения пульса и дыхания;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расширение зрачков.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Меры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вынести из зоны перегревания, оказать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помощь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тошноте и рвоте позиционировать больного таким образом, чтобы избежать захлёбывание рвотной массой.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  <w:t>При средней степени</w:t>
      </w:r>
      <w:r w:rsidRPr="00AD1B1B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: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сильная головная боль с тошнотой и рвотой;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</w:t>
      </w:r>
      <w:proofErr w:type="spellStart"/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оглушенность</w:t>
      </w:r>
      <w:proofErr w:type="spellEnd"/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неуверенность движений;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шаткая походка;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временами обморочные состояния;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учащение пульса и дыхания;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кровотечение из носа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повышение температуры тела до 39—40°C.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Тяжелая форма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солнечного удара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развивается внезапно. Лицо гиперемировано, позже бледно-цианотичное. Наблюдаются случаи изменения сознания от легкой степени до комы, клонические и тонические судороги, непроизвольное выделение мочи и кала, бред, галлюцинации, повышение температуры тела до 41—42°C, случаи внезапной смерти. Летальность 20—30%.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Условия для получения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солнечного удара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Риск получить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солнечный удар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увеличивается при следующих 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условиях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прямое воздействие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солнечных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лучей на голову ребенка во время прогулки;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повышенная влажность окружающей среды;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наличие особых проблем со здоровьем (вегетососудистой дистонии, порока сердца, гипертонической болезни, эндокринных расстройств, ожирения);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возраст до 1 года </w:t>
      </w:r>
      <w:r w:rsidRPr="00AD1B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(особенно новорожденные)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люди пожилого возраста (у малышей естественная терморегуляция организма пока не достаточно совершенная, а у пожилых она уже функционирует слабо);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избыточный вес тела ребенка;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нервное напряжение и стресс.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Первая помощь при солнечном ударе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наблюдении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первых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симптомов следует быстро отреагировать оказанием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помощи пострадавшему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этом не стоит забывать, что это будет только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первая доврачебная помощь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лучше сразу вызывать скорую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помощь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 как обычному человеку сложно сориентироваться о степени тяжести состояния пострадавшего, а особенно, если это ребенок.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Специалистами рекомендованы следующие меры </w:t>
      </w:r>
      <w:r w:rsidRPr="00AD1B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помощи</w:t>
      </w:r>
      <w:r w:rsidRPr="00AD1B1B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: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Перевести или перенести ребенка в тень или прохладное помещение с достаточным кислородом и нормальным уровнем влажности (пространство должно быть в ближайшем радиусе открытым, без массового нахождения людей);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Обязательно положить ребенка;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Ноги следует приподнять, подложив под зону щиколоток любые вещи </w:t>
      </w:r>
      <w:r w:rsidRPr="00AD1B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(например, сумку)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Освободить от верхней одежды (особенно, сдавливающей шею и грудь, освободить от брючного ремня; если одежда синтетическая или из плотной ткани её лучше снять совсем);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Напоить ребенка большим количеством прохладной воды </w:t>
      </w:r>
      <w:r w:rsidRPr="00AD1B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(лучше минеральной)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добавлением сахара и на кончике чайной ложки соли, или хотя бы простой прохладной водой;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Смочить лицо ребенка холодной водой;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Намочить любую ткань холодной водой и похлопать по груди (можно всё тело обливать водой около 20°С или принять ванную с прохладной водой </w:t>
      </w:r>
      <w:r w:rsidRPr="00AD1B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(18 — 20°С)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Приложить холодный компресс </w:t>
      </w:r>
      <w:r w:rsidRPr="00AD1B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(или бутылку с холодной водой, кусочки льда)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голове </w:t>
      </w:r>
      <w:r w:rsidRPr="00AD1B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лоб и под затылок)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Обмахивать ребенка частыми движениями;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Освободить дыхательные пути от рвотных масс;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Тело обернуть мокрой простыней или опрыскивать холодной водой.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 Дать понюхать пары нашатырного спирта </w:t>
      </w:r>
      <w:r w:rsidRPr="00AD1B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 ватки)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 раствора аммиака 10% </w:t>
      </w:r>
      <w:r w:rsidRPr="00AD1B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(при замутнении сознания)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Сделать искусственное дыхание и массаж сердца (до появления дыхательных движений, сердечной деятельности </w:t>
      </w:r>
      <w:r w:rsidRPr="00AD1B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(ориентироваться по пульсу)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Пахта </w:t>
      </w:r>
      <w:r w:rsidRPr="00AD1B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(обезжиренные сливки)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еще одно эффективное средство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первой помощи при солнечном ударе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Лучше пить по крайней мере по 2-3 стакана пахты ежедневно, пока полностью не пройдут симптомы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солнечного удара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перенесенного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солнечного удара врачи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правило, рекомендуют постельный режим в течение нескольких дней. Данное время будет затрачено организмом на восстановление деятельности нервной системы, циркуляции крови, ряда биохимических реакций. Не стоит пренебрегать данной рекомендацией, иначе риск повторного подобного состояния только увеличивается.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Профилактика </w:t>
      </w:r>
      <w:r w:rsidRPr="00AD1B1B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солнечного удара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следить, чтобы у всех детей на прогулке голова была защищена легким светлым головным убором, который легко проветривается;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избегайте длительного пребывания на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солнце во время прогулки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организовывайте деятельность детей на оттененных участках;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избегайте нахождения на открытых пространствах с прямыми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солнечными лучами 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(особенно в период активного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солнца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 12.00 до 16.00;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вначале продолжительность нахождения на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солнце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должна превышать 15-20 минут, затем ее можно постепенно удлинить, но не более чем до двух часов и обязательно с перерывами;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советуйте родителям одевать детей в легкую, светлую одежду, из натуральных тканей, легко проветривающуюся </w:t>
      </w:r>
      <w:r w:rsidRPr="00AD1B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(лен, хлопок)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не препятствующую испарению пота;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не выходите на прогулку в жаркое время, сразу после приема пищи;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следите, чтобы на участке всегда была вынесена вода для детей, для поддержания водного баланса в организме;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если ребенок ощущает недомогания, нужно обратиться за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помощью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медпункт или предпринять самому возможные меры.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  <w:t>Рекомендации для родителей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 жаркое время года одевайте детей в свободную легкую одежду светлых оттенков.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Ограничьте физическую активность детей при жаркой и влажной погоде. Желательно заниматься физической культурой или спортом в более прохладное время суток </w:t>
      </w:r>
      <w:r w:rsidRPr="00AD1B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(утром, вечером)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Не забывайте пить больше жидкости во время пребывания на прогулке. Ограничьте употребление кофеина и газированных напитков, т. к. они могут способствовать выводу жидкости из организма.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Проконсультируйтесь со своим врачом по поводу всех препаратов, которые принимает ваш ребенок. Возможно, они могут влиять на 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способность организма контролировать температуру тела и удерживать жидкость.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Для того, чтобы избежать воздействие </w:t>
      </w:r>
      <w:r w:rsidRPr="00AD1B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теплового удара</w:t>
      </w: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рекомендуется летом выходить на улицу до 11 часов дня, прогулки совершать лучше в парковой зоне или в тени деревьев.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Выходить из помещения необходимо только в летнем головном уборе, в жаркие дни следует избегать употребления тяжелой, жирной пищи. 7. В жаркий день одежда должна быть свободной, из легких тканей, лучше натуральных.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Потребление жидкости в жару – в полтора - два раза больше обычных объемов.</w:t>
      </w:r>
    </w:p>
    <w:p w:rsidR="00AD1B1B" w:rsidRPr="00AD1B1B" w:rsidRDefault="00AD1B1B" w:rsidP="00AD1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AD1B1B" w:rsidRPr="00AD1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26"/>
    <w:rsid w:val="0011599F"/>
    <w:rsid w:val="002E718D"/>
    <w:rsid w:val="00370E26"/>
    <w:rsid w:val="0099363F"/>
    <w:rsid w:val="00AD1B1B"/>
    <w:rsid w:val="00D1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9274C-29F7-4EAC-8506-E6B5C816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D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D1B1B"/>
  </w:style>
  <w:style w:type="character" w:customStyle="1" w:styleId="c1">
    <w:name w:val="c1"/>
    <w:basedOn w:val="a0"/>
    <w:rsid w:val="00AD1B1B"/>
  </w:style>
  <w:style w:type="paragraph" w:styleId="a3">
    <w:name w:val="Normal (Web)"/>
    <w:basedOn w:val="a"/>
    <w:uiPriority w:val="99"/>
    <w:semiHidden/>
    <w:unhideWhenUsed/>
    <w:rsid w:val="00AD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B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7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User</cp:lastModifiedBy>
  <cp:revision>9</cp:revision>
  <cp:lastPrinted>2023-04-26T05:05:00Z</cp:lastPrinted>
  <dcterms:created xsi:type="dcterms:W3CDTF">2022-04-05T08:46:00Z</dcterms:created>
  <dcterms:modified xsi:type="dcterms:W3CDTF">2023-04-27T08:24:00Z</dcterms:modified>
</cp:coreProperties>
</file>